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72" w:rsidRDefault="009A7C64" w:rsidP="00382B9E">
      <w:pPr>
        <w:pStyle w:val="a5"/>
        <w:spacing w:after="0" w:line="198" w:lineRule="atLeast"/>
        <w:contextualSpacing/>
        <w:jc w:val="center"/>
        <w:rPr>
          <w:b/>
          <w:bCs/>
          <w:color w:val="000000"/>
          <w:sz w:val="28"/>
          <w:szCs w:val="28"/>
          <w:lang w:val="ru-RU"/>
        </w:rPr>
      </w:pPr>
      <w:r w:rsidRPr="00CA3C10">
        <w:rPr>
          <w:b/>
          <w:bCs/>
          <w:color w:val="000000"/>
          <w:sz w:val="28"/>
          <w:szCs w:val="28"/>
          <w:lang w:val="ru-RU"/>
        </w:rPr>
        <w:t xml:space="preserve">«Обеспечение промышленной безопасности на объектах </w:t>
      </w:r>
    </w:p>
    <w:p w:rsidR="00D90FA1" w:rsidRPr="00CA3C10" w:rsidRDefault="009A7C64" w:rsidP="00382B9E">
      <w:pPr>
        <w:pStyle w:val="a5"/>
        <w:spacing w:after="0" w:line="198" w:lineRule="atLeast"/>
        <w:contextualSpacing/>
        <w:jc w:val="center"/>
        <w:rPr>
          <w:b/>
          <w:bCs/>
          <w:color w:val="000000"/>
          <w:sz w:val="28"/>
          <w:szCs w:val="28"/>
          <w:lang w:val="ru-RU"/>
        </w:rPr>
      </w:pPr>
      <w:r w:rsidRPr="00CA3C10">
        <w:rPr>
          <w:b/>
          <w:bCs/>
          <w:color w:val="000000"/>
          <w:sz w:val="28"/>
          <w:szCs w:val="28"/>
          <w:lang w:val="ru-RU"/>
        </w:rPr>
        <w:t>АО «Калини</w:t>
      </w:r>
      <w:r w:rsidR="006A4272">
        <w:rPr>
          <w:b/>
          <w:bCs/>
          <w:color w:val="000000"/>
          <w:sz w:val="28"/>
          <w:szCs w:val="28"/>
          <w:lang w:val="ru-RU"/>
        </w:rPr>
        <w:t>н</w:t>
      </w:r>
      <w:r w:rsidRPr="00CA3C10">
        <w:rPr>
          <w:b/>
          <w:bCs/>
          <w:color w:val="000000"/>
          <w:sz w:val="28"/>
          <w:szCs w:val="28"/>
          <w:lang w:val="ru-RU"/>
        </w:rPr>
        <w:t>градгазификация»</w:t>
      </w:r>
    </w:p>
    <w:p w:rsidR="00D90FA1" w:rsidRPr="00CA3C10" w:rsidRDefault="00D90FA1" w:rsidP="00382B9E">
      <w:pPr>
        <w:pStyle w:val="a5"/>
        <w:spacing w:after="0" w:line="198" w:lineRule="atLeast"/>
        <w:contextualSpacing/>
        <w:jc w:val="both"/>
        <w:rPr>
          <w:b/>
          <w:bCs/>
          <w:color w:val="000000"/>
          <w:sz w:val="28"/>
          <w:szCs w:val="28"/>
          <w:lang w:val="ru-RU"/>
        </w:rPr>
      </w:pPr>
    </w:p>
    <w:p w:rsidR="00D90FA1" w:rsidRPr="00CA3C10" w:rsidRDefault="009A7C64" w:rsidP="00382B9E">
      <w:pPr>
        <w:pStyle w:val="a5"/>
        <w:spacing w:after="0" w:line="198" w:lineRule="atLeast"/>
        <w:ind w:firstLine="709"/>
        <w:contextualSpacing/>
        <w:jc w:val="both"/>
        <w:rPr>
          <w:lang w:val="ru-RU"/>
        </w:rPr>
      </w:pPr>
      <w:r w:rsidRPr="00CA3C10">
        <w:rPr>
          <w:color w:val="000000"/>
          <w:sz w:val="28"/>
          <w:szCs w:val="28"/>
          <w:lang w:val="ru-RU"/>
        </w:rPr>
        <w:t>Акционерное общество «Калининградгазификация»</w:t>
      </w:r>
      <w:r w:rsidR="006A4272">
        <w:rPr>
          <w:color w:val="000000"/>
          <w:sz w:val="28"/>
          <w:szCs w:val="28"/>
          <w:lang w:val="ru-RU"/>
        </w:rPr>
        <w:t xml:space="preserve"> </w:t>
      </w:r>
      <w:r w:rsidR="006A4272">
        <w:rPr>
          <w:color w:val="000000"/>
          <w:sz w:val="28"/>
          <w:szCs w:val="28"/>
          <w:lang w:val="ru-RU"/>
        </w:rPr>
        <w:t>–</w:t>
      </w:r>
      <w:r w:rsidR="006A4272">
        <w:rPr>
          <w:color w:val="000000"/>
          <w:sz w:val="28"/>
          <w:szCs w:val="28"/>
          <w:lang w:val="ru-RU"/>
        </w:rPr>
        <w:t xml:space="preserve"> </w:t>
      </w:r>
      <w:r w:rsidRPr="00CA3C10">
        <w:rPr>
          <w:color w:val="000000"/>
          <w:sz w:val="28"/>
          <w:szCs w:val="28"/>
          <w:lang w:val="ru-RU"/>
        </w:rPr>
        <w:t>специализированная газораспределительная организация, функционирующая на территории Калининградской области с 1949 года.</w:t>
      </w:r>
    </w:p>
    <w:p w:rsidR="00D90FA1" w:rsidRPr="00CA3C10" w:rsidRDefault="009A7C64" w:rsidP="00382B9E">
      <w:pPr>
        <w:pStyle w:val="a5"/>
        <w:spacing w:after="0" w:line="198" w:lineRule="atLeast"/>
        <w:ind w:firstLine="709"/>
        <w:contextualSpacing/>
        <w:jc w:val="both"/>
        <w:rPr>
          <w:lang w:val="ru-RU"/>
        </w:rPr>
      </w:pPr>
      <w:r w:rsidRPr="00CA3C10">
        <w:rPr>
          <w:color w:val="000000"/>
          <w:sz w:val="28"/>
          <w:szCs w:val="28"/>
          <w:lang w:val="ru-RU"/>
        </w:rPr>
        <w:t xml:space="preserve">Основной вид деятельности </w:t>
      </w:r>
      <w:r w:rsidR="006A4272">
        <w:rPr>
          <w:color w:val="000000"/>
          <w:sz w:val="28"/>
          <w:szCs w:val="28"/>
          <w:lang w:val="ru-RU"/>
        </w:rPr>
        <w:t>–</w:t>
      </w:r>
      <w:r w:rsidR="006A4272">
        <w:rPr>
          <w:color w:val="000000"/>
          <w:sz w:val="28"/>
          <w:szCs w:val="28"/>
          <w:lang w:val="ru-RU"/>
        </w:rPr>
        <w:t xml:space="preserve"> </w:t>
      </w:r>
      <w:r w:rsidRPr="00CA3C10">
        <w:rPr>
          <w:color w:val="000000"/>
          <w:sz w:val="28"/>
          <w:szCs w:val="28"/>
          <w:lang w:val="ru-RU"/>
        </w:rPr>
        <w:t>транспортировка сетевого газа населению, промышленным и коммунально-бытовым предприятиям, реализация населению и коммунально-бытовым потребителям сжиженного и нефтяного (попутного) газа, эксплуатация АГРС и магистрального газопровода-отвода, техническое и аварийное обслуживание сетей газораспределения и газопотребления, проектирование и строительство сетей газоснабжения, изготовление технических устройств и пунктов редуцирования газа.</w:t>
      </w:r>
    </w:p>
    <w:p w:rsidR="00D90FA1" w:rsidRPr="00CA3C10" w:rsidRDefault="009A7C64" w:rsidP="00382B9E">
      <w:pPr>
        <w:pStyle w:val="a5"/>
        <w:spacing w:after="0" w:line="198" w:lineRule="atLeast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A3C10">
        <w:rPr>
          <w:color w:val="000000"/>
          <w:sz w:val="28"/>
          <w:szCs w:val="28"/>
          <w:lang w:val="ru-RU"/>
        </w:rPr>
        <w:t>Более полувека, с 1902 года, областной центр Восточной Пруссии, Кёнигсберг, снабжался газом от коксогазового завода. Первые 10 послевоенных лет советской власти ушли на восстановление разрушенных войной распределительных сетей коксового газа.</w:t>
      </w:r>
    </w:p>
    <w:p w:rsidR="00D90FA1" w:rsidRPr="00CA3C10" w:rsidRDefault="009A7C64" w:rsidP="00382B9E">
      <w:pPr>
        <w:pStyle w:val="a5"/>
        <w:spacing w:after="0" w:line="198" w:lineRule="atLeast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A3C10">
        <w:rPr>
          <w:color w:val="000000"/>
          <w:sz w:val="28"/>
          <w:szCs w:val="28"/>
          <w:lang w:val="ru-RU"/>
        </w:rPr>
        <w:t xml:space="preserve">Почти сорок лет назад, накануне Дня Победы, в 1985 году, город принял первый природный газ, а </w:t>
      </w:r>
      <w:proofErr w:type="gramStart"/>
      <w:r w:rsidRPr="00CA3C10">
        <w:rPr>
          <w:color w:val="000000"/>
          <w:sz w:val="28"/>
          <w:szCs w:val="28"/>
          <w:lang w:val="ru-RU"/>
        </w:rPr>
        <w:t>начиная с 1983 года</w:t>
      </w:r>
      <w:r w:rsidR="006A4272">
        <w:rPr>
          <w:color w:val="000000"/>
          <w:sz w:val="28"/>
          <w:szCs w:val="28"/>
          <w:lang w:val="ru-RU"/>
        </w:rPr>
        <w:t xml:space="preserve"> </w:t>
      </w:r>
      <w:r w:rsidRPr="00CA3C10">
        <w:rPr>
          <w:color w:val="000000"/>
          <w:sz w:val="28"/>
          <w:szCs w:val="28"/>
          <w:lang w:val="ru-RU"/>
        </w:rPr>
        <w:t>потребителям стал поступать еще</w:t>
      </w:r>
      <w:proofErr w:type="gramEnd"/>
      <w:r w:rsidRPr="00CA3C10">
        <w:rPr>
          <w:color w:val="000000"/>
          <w:sz w:val="28"/>
          <w:szCs w:val="28"/>
          <w:lang w:val="ru-RU"/>
        </w:rPr>
        <w:t xml:space="preserve"> один вид газа </w:t>
      </w:r>
      <w:r w:rsidR="006A4272">
        <w:rPr>
          <w:color w:val="000000"/>
          <w:sz w:val="28"/>
          <w:szCs w:val="28"/>
          <w:lang w:val="ru-RU"/>
        </w:rPr>
        <w:t>–</w:t>
      </w:r>
      <w:r w:rsidR="006A4272">
        <w:rPr>
          <w:color w:val="000000"/>
          <w:sz w:val="28"/>
          <w:szCs w:val="28"/>
          <w:lang w:val="ru-RU"/>
        </w:rPr>
        <w:t xml:space="preserve"> </w:t>
      </w:r>
      <w:r w:rsidRPr="00CA3C10">
        <w:rPr>
          <w:color w:val="000000"/>
          <w:sz w:val="28"/>
          <w:szCs w:val="28"/>
          <w:lang w:val="ru-RU"/>
        </w:rPr>
        <w:t>попутно-нефтяной местных месторождений.</w:t>
      </w:r>
    </w:p>
    <w:p w:rsidR="00233402" w:rsidRDefault="009A7C64" w:rsidP="00233402">
      <w:pPr>
        <w:pStyle w:val="a5"/>
        <w:spacing w:after="0" w:line="198" w:lineRule="atLeast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A3C10">
        <w:rPr>
          <w:color w:val="000000"/>
          <w:sz w:val="28"/>
          <w:szCs w:val="28"/>
          <w:lang w:val="ru-RU"/>
        </w:rPr>
        <w:t xml:space="preserve">До 1989 года в сети горожан областного центра поступал смешанный с </w:t>
      </w:r>
      <w:proofErr w:type="gramStart"/>
      <w:r w:rsidRPr="00CA3C10">
        <w:rPr>
          <w:color w:val="000000"/>
          <w:sz w:val="28"/>
          <w:szCs w:val="28"/>
          <w:lang w:val="ru-RU"/>
        </w:rPr>
        <w:t>коксовым</w:t>
      </w:r>
      <w:proofErr w:type="gramEnd"/>
      <w:r w:rsidRPr="00CA3C10">
        <w:rPr>
          <w:color w:val="000000"/>
          <w:sz w:val="28"/>
          <w:szCs w:val="28"/>
          <w:lang w:val="ru-RU"/>
        </w:rPr>
        <w:t xml:space="preserve"> природный газ.</w:t>
      </w:r>
    </w:p>
    <w:p w:rsidR="00D90FA1" w:rsidRDefault="009A7C64" w:rsidP="00233402">
      <w:pPr>
        <w:pStyle w:val="a5"/>
        <w:spacing w:after="0" w:line="198" w:lineRule="atLeast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Сегодня тысячный коллектив АО «Калининградгазификация» </w:t>
      </w:r>
      <w:r w:rsidRPr="00CA3C10">
        <w:rPr>
          <w:color w:val="000000"/>
          <w:sz w:val="28"/>
          <w:szCs w:val="28"/>
          <w:lang w:val="ru-RU"/>
        </w:rPr>
        <w:t>имеет в своем составе:</w:t>
      </w:r>
    </w:p>
    <w:p w:rsidR="00D90FA1" w:rsidRPr="00233402" w:rsidRDefault="009A7C64" w:rsidP="00233402">
      <w:pPr>
        <w:pStyle w:val="a5"/>
        <w:numPr>
          <w:ilvl w:val="0"/>
          <w:numId w:val="12"/>
        </w:numPr>
        <w:spacing w:after="0" w:line="198" w:lineRule="atLeast"/>
        <w:ind w:left="0" w:firstLine="1069"/>
        <w:contextualSpacing/>
        <w:jc w:val="both"/>
        <w:rPr>
          <w:lang w:val="ru-RU"/>
        </w:rPr>
      </w:pPr>
      <w:r w:rsidRPr="00233402">
        <w:rPr>
          <w:color w:val="000000"/>
          <w:sz w:val="28"/>
          <w:szCs w:val="28"/>
          <w:lang w:val="ru-RU"/>
        </w:rPr>
        <w:t xml:space="preserve">11 эксплуатационных участков газового хозяйства в </w:t>
      </w:r>
      <w:proofErr w:type="gramStart"/>
      <w:r w:rsidRPr="00233402">
        <w:rPr>
          <w:color w:val="000000"/>
          <w:sz w:val="28"/>
          <w:szCs w:val="28"/>
          <w:lang w:val="ru-RU"/>
        </w:rPr>
        <w:t>районах</w:t>
      </w:r>
      <w:proofErr w:type="gramEnd"/>
      <w:r w:rsidRPr="00233402">
        <w:rPr>
          <w:color w:val="000000"/>
          <w:sz w:val="28"/>
          <w:szCs w:val="28"/>
          <w:lang w:val="ru-RU"/>
        </w:rPr>
        <w:t xml:space="preserve"> региона</w:t>
      </w:r>
    </w:p>
    <w:p w:rsidR="00D90FA1" w:rsidRPr="00233402" w:rsidRDefault="009A7C64" w:rsidP="00233402">
      <w:pPr>
        <w:pStyle w:val="a5"/>
        <w:numPr>
          <w:ilvl w:val="0"/>
          <w:numId w:val="12"/>
        </w:numPr>
        <w:spacing w:after="0" w:line="198" w:lineRule="atLeast"/>
        <w:ind w:left="0" w:firstLine="1069"/>
        <w:contextualSpacing/>
        <w:jc w:val="both"/>
        <w:rPr>
          <w:lang w:val="ru-RU"/>
        </w:rPr>
      </w:pPr>
      <w:r w:rsidRPr="00233402">
        <w:rPr>
          <w:color w:val="000000"/>
          <w:sz w:val="28"/>
          <w:szCs w:val="28"/>
        </w:rPr>
        <w:t xml:space="preserve">5 </w:t>
      </w:r>
      <w:r w:rsidR="006A4272" w:rsidRPr="00233402">
        <w:rPr>
          <w:color w:val="000000"/>
          <w:sz w:val="28"/>
          <w:szCs w:val="28"/>
          <w:lang w:val="ru-RU"/>
        </w:rPr>
        <w:t>управлений</w:t>
      </w:r>
    </w:p>
    <w:p w:rsidR="00D90FA1" w:rsidRPr="00233402" w:rsidRDefault="006A4272" w:rsidP="00233402">
      <w:pPr>
        <w:pStyle w:val="a5"/>
        <w:numPr>
          <w:ilvl w:val="0"/>
          <w:numId w:val="12"/>
        </w:numPr>
        <w:spacing w:after="0" w:line="198" w:lineRule="atLeast"/>
        <w:ind w:left="0" w:firstLine="1069"/>
        <w:contextualSpacing/>
        <w:jc w:val="both"/>
        <w:rPr>
          <w:lang w:val="ru-RU"/>
        </w:rPr>
      </w:pPr>
      <w:r w:rsidRPr="00233402">
        <w:rPr>
          <w:color w:val="000000"/>
          <w:sz w:val="28"/>
          <w:szCs w:val="28"/>
          <w:lang w:val="ru-RU"/>
        </w:rPr>
        <w:t>проектно-конструкторское бюро</w:t>
      </w:r>
    </w:p>
    <w:p w:rsidR="00D90FA1" w:rsidRDefault="009A7C64" w:rsidP="00382B9E">
      <w:pPr>
        <w:pStyle w:val="a5"/>
        <w:spacing w:after="0" w:line="198" w:lineRule="atLeast"/>
        <w:ind w:firstLine="706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Начиная с 2009 года, предприятие успешно применяет следующие современные технологии при эксплуатации сетей газораспределения:</w:t>
      </w:r>
    </w:p>
    <w:p w:rsidR="00D90FA1" w:rsidRPr="00233402" w:rsidRDefault="009A7C64" w:rsidP="00233402">
      <w:pPr>
        <w:pStyle w:val="a5"/>
        <w:numPr>
          <w:ilvl w:val="0"/>
          <w:numId w:val="12"/>
        </w:numPr>
        <w:spacing w:after="0" w:line="198" w:lineRule="atLeast"/>
        <w:ind w:left="0" w:firstLine="1069"/>
        <w:contextualSpacing/>
        <w:jc w:val="both"/>
        <w:rPr>
          <w:lang w:val="ru-RU"/>
        </w:rPr>
      </w:pPr>
      <w:r w:rsidRPr="00233402">
        <w:rPr>
          <w:color w:val="000000"/>
          <w:sz w:val="28"/>
          <w:szCs w:val="28"/>
          <w:lang w:val="ru-RU"/>
        </w:rPr>
        <w:t xml:space="preserve">реконструкция и ремонт стальных газопроводов под избыточным давлением газа с применением технологий </w:t>
      </w:r>
      <w:proofErr w:type="spellStart"/>
      <w:r w:rsidRPr="00233402">
        <w:rPr>
          <w:color w:val="000000"/>
          <w:sz w:val="28"/>
          <w:szCs w:val="28"/>
          <w:lang w:val="ru-RU"/>
        </w:rPr>
        <w:t>Stadtler+beck</w:t>
      </w:r>
      <w:proofErr w:type="spellEnd"/>
    </w:p>
    <w:p w:rsidR="00D90FA1" w:rsidRPr="00233402" w:rsidRDefault="009A7C64" w:rsidP="00233402">
      <w:pPr>
        <w:pStyle w:val="a5"/>
        <w:numPr>
          <w:ilvl w:val="0"/>
          <w:numId w:val="12"/>
        </w:numPr>
        <w:spacing w:after="0" w:line="198" w:lineRule="atLeast"/>
        <w:ind w:left="0" w:firstLine="1069"/>
        <w:contextualSpacing/>
        <w:jc w:val="both"/>
        <w:rPr>
          <w:lang w:val="ru-RU"/>
        </w:rPr>
      </w:pPr>
      <w:r w:rsidRPr="00233402">
        <w:rPr>
          <w:color w:val="000000"/>
          <w:sz w:val="28"/>
          <w:szCs w:val="28"/>
          <w:lang w:val="ru-RU"/>
        </w:rPr>
        <w:t xml:space="preserve">внедрение ПРГ подземного размещения, оснащённых регуляторами давления марок </w:t>
      </w:r>
      <w:proofErr w:type="spellStart"/>
      <w:r w:rsidRPr="00233402">
        <w:rPr>
          <w:color w:val="000000"/>
          <w:sz w:val="28"/>
          <w:szCs w:val="28"/>
          <w:lang w:val="ru-RU"/>
        </w:rPr>
        <w:t>Tartarini</w:t>
      </w:r>
      <w:proofErr w:type="spellEnd"/>
      <w:r w:rsidRPr="00233402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233402">
        <w:rPr>
          <w:color w:val="000000"/>
          <w:sz w:val="28"/>
          <w:szCs w:val="28"/>
          <w:lang w:val="ru-RU"/>
        </w:rPr>
        <w:t>Pietro</w:t>
      </w:r>
      <w:proofErr w:type="spellEnd"/>
      <w:r w:rsidRPr="0023340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33402">
        <w:rPr>
          <w:color w:val="000000"/>
          <w:sz w:val="28"/>
          <w:szCs w:val="28"/>
          <w:lang w:val="ru-RU"/>
        </w:rPr>
        <w:t>Fiorentini</w:t>
      </w:r>
      <w:proofErr w:type="spellEnd"/>
      <w:r w:rsidRPr="00233402">
        <w:rPr>
          <w:color w:val="000000"/>
          <w:sz w:val="28"/>
          <w:szCs w:val="28"/>
          <w:lang w:val="ru-RU"/>
        </w:rPr>
        <w:t xml:space="preserve"> (Италия), </w:t>
      </w:r>
      <w:proofErr w:type="spellStart"/>
      <w:r w:rsidRPr="00233402">
        <w:rPr>
          <w:color w:val="000000"/>
          <w:sz w:val="28"/>
          <w:szCs w:val="28"/>
          <w:lang w:val="ru-RU"/>
        </w:rPr>
        <w:t>GazCat</w:t>
      </w:r>
      <w:proofErr w:type="spellEnd"/>
      <w:r w:rsidRPr="00233402">
        <w:rPr>
          <w:color w:val="000000"/>
          <w:sz w:val="28"/>
          <w:szCs w:val="28"/>
          <w:lang w:val="ru-RU"/>
        </w:rPr>
        <w:t xml:space="preserve"> (Бразилия), шкафного регуляторного пункта (ШРП) в наземном </w:t>
      </w:r>
      <w:proofErr w:type="gramStart"/>
      <w:r w:rsidRPr="00233402">
        <w:rPr>
          <w:color w:val="000000"/>
          <w:sz w:val="28"/>
          <w:szCs w:val="28"/>
          <w:lang w:val="ru-RU"/>
        </w:rPr>
        <w:t>исполнении</w:t>
      </w:r>
      <w:proofErr w:type="gramEnd"/>
    </w:p>
    <w:p w:rsidR="00D90FA1" w:rsidRPr="00233402" w:rsidRDefault="009A7C64" w:rsidP="00233402">
      <w:pPr>
        <w:pStyle w:val="a5"/>
        <w:numPr>
          <w:ilvl w:val="0"/>
          <w:numId w:val="12"/>
        </w:numPr>
        <w:spacing w:after="0" w:line="198" w:lineRule="atLeast"/>
        <w:ind w:left="0" w:firstLine="1069"/>
        <w:contextualSpacing/>
        <w:jc w:val="both"/>
        <w:rPr>
          <w:lang w:val="ru-RU"/>
        </w:rPr>
      </w:pPr>
      <w:r w:rsidRPr="00233402">
        <w:rPr>
          <w:color w:val="000000"/>
          <w:sz w:val="28"/>
          <w:szCs w:val="28"/>
          <w:lang w:val="ru-RU"/>
        </w:rPr>
        <w:t xml:space="preserve">система мониторинга узлов редуцирования газа ПРГ на основе диагностического комплекса PLEXOR компании </w:t>
      </w:r>
      <w:proofErr w:type="spellStart"/>
      <w:r w:rsidRPr="00233402">
        <w:rPr>
          <w:color w:val="000000"/>
          <w:sz w:val="28"/>
          <w:szCs w:val="28"/>
          <w:lang w:val="ru-RU"/>
        </w:rPr>
        <w:t>Kamstrup</w:t>
      </w:r>
      <w:proofErr w:type="spellEnd"/>
      <w:r w:rsidRPr="00233402">
        <w:rPr>
          <w:color w:val="000000"/>
          <w:sz w:val="28"/>
          <w:szCs w:val="28"/>
          <w:lang w:val="ru-RU"/>
        </w:rPr>
        <w:t xml:space="preserve"> (Нидерланды)</w:t>
      </w:r>
    </w:p>
    <w:p w:rsidR="00D90FA1" w:rsidRPr="00233402" w:rsidRDefault="009A7C64" w:rsidP="00233402">
      <w:pPr>
        <w:pStyle w:val="a5"/>
        <w:numPr>
          <w:ilvl w:val="0"/>
          <w:numId w:val="12"/>
        </w:numPr>
        <w:spacing w:after="0" w:line="198" w:lineRule="atLeast"/>
        <w:ind w:left="0" w:firstLine="1069"/>
        <w:contextualSpacing/>
        <w:jc w:val="both"/>
        <w:rPr>
          <w:lang w:val="ru-RU"/>
        </w:rPr>
      </w:pPr>
      <w:r w:rsidRPr="00233402">
        <w:rPr>
          <w:color w:val="000000"/>
          <w:sz w:val="28"/>
          <w:szCs w:val="28"/>
          <w:lang w:val="ru-RU"/>
        </w:rPr>
        <w:t>внедрение системы телеметрии контроля основных параметров ПРГ и установок ЭХЗ</w:t>
      </w:r>
    </w:p>
    <w:p w:rsidR="00D90FA1" w:rsidRPr="00233402" w:rsidRDefault="009A7C64" w:rsidP="00233402">
      <w:pPr>
        <w:pStyle w:val="a5"/>
        <w:numPr>
          <w:ilvl w:val="0"/>
          <w:numId w:val="12"/>
        </w:numPr>
        <w:spacing w:after="0" w:line="198" w:lineRule="atLeast"/>
        <w:ind w:left="0" w:firstLine="1069"/>
        <w:contextualSpacing/>
        <w:jc w:val="both"/>
        <w:rPr>
          <w:lang w:val="ru-RU"/>
        </w:rPr>
      </w:pPr>
      <w:r w:rsidRPr="00233402">
        <w:rPr>
          <w:color w:val="000000"/>
          <w:sz w:val="28"/>
          <w:szCs w:val="28"/>
          <w:lang w:val="ru-RU"/>
        </w:rPr>
        <w:t>применение метода наклонно-направленного бурения при строительстве газопроводов</w:t>
      </w:r>
    </w:p>
    <w:p w:rsidR="00D90FA1" w:rsidRPr="00233402" w:rsidRDefault="009A7C64" w:rsidP="00233402">
      <w:pPr>
        <w:pStyle w:val="a5"/>
        <w:numPr>
          <w:ilvl w:val="0"/>
          <w:numId w:val="12"/>
        </w:numPr>
        <w:spacing w:after="0" w:line="198" w:lineRule="atLeast"/>
        <w:ind w:left="0" w:firstLine="1069"/>
        <w:contextualSpacing/>
        <w:jc w:val="both"/>
        <w:rPr>
          <w:lang w:val="ru-RU"/>
        </w:rPr>
      </w:pPr>
      <w:r w:rsidRPr="00233402">
        <w:rPr>
          <w:color w:val="000000"/>
          <w:sz w:val="28"/>
          <w:szCs w:val="28"/>
          <w:lang w:val="ru-RU"/>
        </w:rPr>
        <w:t xml:space="preserve">внедрение географической информационной системы (ГИС) для формирования атрибутивно-графической базы данных сетей газораспределения и газопотребления, мониторинга технического состояния газовых сетей и </w:t>
      </w:r>
      <w:r w:rsidRPr="00233402">
        <w:rPr>
          <w:color w:val="000000"/>
          <w:sz w:val="28"/>
          <w:szCs w:val="28"/>
          <w:lang w:val="ru-RU"/>
        </w:rPr>
        <w:lastRenderedPageBreak/>
        <w:t>сооружений на них</w:t>
      </w:r>
    </w:p>
    <w:p w:rsidR="00D90FA1" w:rsidRPr="00233402" w:rsidRDefault="009A7C64" w:rsidP="00233402">
      <w:pPr>
        <w:pStyle w:val="a5"/>
        <w:numPr>
          <w:ilvl w:val="0"/>
          <w:numId w:val="12"/>
        </w:numPr>
        <w:spacing w:after="0" w:line="198" w:lineRule="atLeast"/>
        <w:ind w:left="0" w:firstLine="1069"/>
        <w:contextualSpacing/>
        <w:jc w:val="both"/>
        <w:rPr>
          <w:lang w:val="ru-RU"/>
        </w:rPr>
      </w:pPr>
      <w:r w:rsidRPr="00233402">
        <w:rPr>
          <w:color w:val="000000"/>
          <w:sz w:val="28"/>
          <w:szCs w:val="28"/>
          <w:lang w:val="ru-RU"/>
        </w:rPr>
        <w:t xml:space="preserve">локализация аварийных ситуаций на основе изготовления и внедрения запатентованного </w:t>
      </w:r>
      <w:proofErr w:type="spellStart"/>
      <w:r w:rsidRPr="00233402">
        <w:rPr>
          <w:color w:val="000000"/>
          <w:sz w:val="28"/>
          <w:szCs w:val="28"/>
          <w:lang w:val="ru-RU"/>
        </w:rPr>
        <w:t>передавливателя</w:t>
      </w:r>
      <w:proofErr w:type="spellEnd"/>
      <w:r w:rsidRPr="00233402">
        <w:rPr>
          <w:color w:val="000000"/>
          <w:sz w:val="28"/>
          <w:szCs w:val="28"/>
          <w:lang w:val="ru-RU"/>
        </w:rPr>
        <w:t xml:space="preserve"> гидравлического полиэтиленовых труб ПГПТ 110-250</w:t>
      </w:r>
    </w:p>
    <w:p w:rsidR="00D90FA1" w:rsidRPr="00233402" w:rsidRDefault="009A7C64" w:rsidP="00233402">
      <w:pPr>
        <w:pStyle w:val="a5"/>
        <w:numPr>
          <w:ilvl w:val="0"/>
          <w:numId w:val="12"/>
        </w:numPr>
        <w:spacing w:after="0" w:line="198" w:lineRule="atLeast"/>
        <w:ind w:left="0" w:firstLine="1069"/>
        <w:contextualSpacing/>
        <w:jc w:val="both"/>
        <w:rPr>
          <w:lang w:val="ru-RU"/>
        </w:rPr>
      </w:pPr>
      <w:r w:rsidRPr="00233402">
        <w:rPr>
          <w:color w:val="000000"/>
          <w:sz w:val="28"/>
          <w:szCs w:val="28"/>
          <w:lang w:val="ru-RU"/>
        </w:rPr>
        <w:t>внедрение программы интегрированной системы управления (ИСУ): учет наличия газовых приборов, их технического обслуживания, аварийных и ремонтных заявок, заявок на доставку баллонного газа населению области</w:t>
      </w:r>
    </w:p>
    <w:p w:rsidR="00D90FA1" w:rsidRPr="00233402" w:rsidRDefault="009A7C64" w:rsidP="00233402">
      <w:pPr>
        <w:pStyle w:val="a5"/>
        <w:numPr>
          <w:ilvl w:val="0"/>
          <w:numId w:val="12"/>
        </w:numPr>
        <w:spacing w:after="0" w:line="198" w:lineRule="atLeast"/>
        <w:ind w:left="0" w:firstLine="1069"/>
        <w:contextualSpacing/>
        <w:jc w:val="both"/>
        <w:rPr>
          <w:lang w:val="ru-RU"/>
        </w:rPr>
      </w:pPr>
      <w:r w:rsidRPr="00233402">
        <w:rPr>
          <w:color w:val="000000"/>
          <w:sz w:val="28"/>
          <w:szCs w:val="28"/>
          <w:lang w:val="ru-RU"/>
        </w:rPr>
        <w:t>применение комбинированных ветроэнергетических установок и солнечных панелей для энергоснабжения систем телеметрии на ШРП, для уличного освещения производственных баз эксплуатационных участков</w:t>
      </w:r>
    </w:p>
    <w:p w:rsidR="002F0B56" w:rsidRPr="00233402" w:rsidRDefault="009A7C64" w:rsidP="00233402">
      <w:pPr>
        <w:pStyle w:val="a5"/>
        <w:numPr>
          <w:ilvl w:val="0"/>
          <w:numId w:val="12"/>
        </w:numPr>
        <w:spacing w:after="0" w:line="198" w:lineRule="atLeast"/>
        <w:ind w:left="0" w:firstLine="1069"/>
        <w:contextualSpacing/>
        <w:jc w:val="both"/>
        <w:rPr>
          <w:lang w:val="ru-RU"/>
        </w:rPr>
      </w:pPr>
      <w:r w:rsidRPr="00233402">
        <w:rPr>
          <w:color w:val="000000"/>
          <w:sz w:val="28"/>
          <w:szCs w:val="28"/>
          <w:lang w:val="ru-RU"/>
        </w:rPr>
        <w:t>внедрение программы «</w:t>
      </w:r>
      <w:proofErr w:type="spellStart"/>
      <w:r w:rsidRPr="00233402">
        <w:rPr>
          <w:color w:val="000000"/>
          <w:sz w:val="28"/>
          <w:szCs w:val="28"/>
          <w:lang w:val="ru-RU"/>
        </w:rPr>
        <w:t>Oktell</w:t>
      </w:r>
      <w:proofErr w:type="spellEnd"/>
      <w:r w:rsidRPr="00233402">
        <w:rPr>
          <w:color w:val="000000"/>
          <w:sz w:val="28"/>
          <w:szCs w:val="28"/>
          <w:lang w:val="ru-RU"/>
        </w:rPr>
        <w:t>» по организации приема и распределения вызовов, записи разговоров диспетчеров.</w:t>
      </w:r>
    </w:p>
    <w:p w:rsidR="00D90FA1" w:rsidRPr="002F0B56" w:rsidRDefault="009A7C64" w:rsidP="00382B9E">
      <w:pPr>
        <w:pStyle w:val="a5"/>
        <w:widowControl/>
        <w:spacing w:after="0" w:line="198" w:lineRule="atLeast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A3C10">
        <w:rPr>
          <w:color w:val="000000"/>
          <w:sz w:val="28"/>
          <w:szCs w:val="28"/>
          <w:lang w:val="ru-RU"/>
        </w:rPr>
        <w:t>Уровень газификации Калининградской области природным газом в период с 2012 по 2023 год вырос с 55,5 % до 84,39 %, а в сельской местности с 9,47 % до 39,44 %.</w:t>
      </w:r>
    </w:p>
    <w:p w:rsidR="00D90FA1" w:rsidRPr="00CA3C10" w:rsidRDefault="009A7C64" w:rsidP="00382B9E">
      <w:pPr>
        <w:pStyle w:val="Standard"/>
        <w:ind w:firstLine="709"/>
        <w:contextualSpacing/>
        <w:jc w:val="both"/>
        <w:rPr>
          <w:lang w:val="ru-RU"/>
        </w:rPr>
      </w:pPr>
      <w:r w:rsidRPr="00CA3C10">
        <w:rPr>
          <w:sz w:val="28"/>
          <w:szCs w:val="28"/>
          <w:lang w:val="ru-RU"/>
        </w:rPr>
        <w:t>Протяженность газовых сетей природного газа увеличилась за 10 лет на 3</w:t>
      </w:r>
      <w:r>
        <w:rPr>
          <w:sz w:val="28"/>
          <w:szCs w:val="28"/>
        </w:rPr>
        <w:t> </w:t>
      </w:r>
      <w:r w:rsidRPr="00CA3C10">
        <w:rPr>
          <w:sz w:val="28"/>
          <w:szCs w:val="28"/>
          <w:lang w:val="ru-RU"/>
        </w:rPr>
        <w:t>546,75 км.</w:t>
      </w:r>
    </w:p>
    <w:p w:rsidR="00D90FA1" w:rsidRDefault="009A7C64" w:rsidP="00674C94">
      <w:pPr>
        <w:pStyle w:val="Standard"/>
        <w:ind w:firstLine="706"/>
        <w:contextualSpacing/>
        <w:jc w:val="both"/>
        <w:rPr>
          <w:sz w:val="28"/>
          <w:szCs w:val="28"/>
          <w:u w:val="single"/>
          <w:lang w:val="ru-RU"/>
        </w:rPr>
      </w:pPr>
      <w:r w:rsidRPr="00CA3C10">
        <w:rPr>
          <w:sz w:val="28"/>
          <w:szCs w:val="28"/>
          <w:u w:val="single"/>
          <w:lang w:val="ru-RU"/>
        </w:rPr>
        <w:t>Построено и эксплуатируются Обществом:</w:t>
      </w:r>
    </w:p>
    <w:p w:rsidR="00D90FA1" w:rsidRPr="00233402" w:rsidRDefault="009A7C64" w:rsidP="00382B9E">
      <w:pPr>
        <w:pStyle w:val="Standard"/>
        <w:numPr>
          <w:ilvl w:val="0"/>
          <w:numId w:val="12"/>
        </w:numPr>
        <w:contextualSpacing/>
        <w:jc w:val="both"/>
        <w:rPr>
          <w:lang w:val="ru-RU"/>
        </w:rPr>
      </w:pPr>
      <w:r w:rsidRPr="00233402">
        <w:rPr>
          <w:sz w:val="28"/>
          <w:szCs w:val="28"/>
          <w:lang w:val="ru-RU"/>
        </w:rPr>
        <w:t>5</w:t>
      </w:r>
      <w:r w:rsidRPr="00233402">
        <w:rPr>
          <w:sz w:val="28"/>
          <w:szCs w:val="28"/>
        </w:rPr>
        <w:t> </w:t>
      </w:r>
      <w:r w:rsidRPr="00233402">
        <w:rPr>
          <w:sz w:val="28"/>
          <w:szCs w:val="28"/>
          <w:lang w:val="ru-RU"/>
        </w:rPr>
        <w:t>766,03 км газопроводов природного газа, в том числе:</w:t>
      </w:r>
    </w:p>
    <w:p w:rsidR="00D90FA1" w:rsidRPr="00233402" w:rsidRDefault="009A7C64" w:rsidP="00233402">
      <w:pPr>
        <w:pStyle w:val="Standard"/>
        <w:numPr>
          <w:ilvl w:val="0"/>
          <w:numId w:val="13"/>
        </w:numPr>
        <w:contextualSpacing/>
        <w:jc w:val="both"/>
        <w:rPr>
          <w:lang w:val="ru-RU"/>
        </w:rPr>
      </w:pPr>
      <w:proofErr w:type="spellStart"/>
      <w:r w:rsidRPr="00233402">
        <w:rPr>
          <w:sz w:val="28"/>
          <w:szCs w:val="28"/>
        </w:rPr>
        <w:t>высокого</w:t>
      </w:r>
      <w:proofErr w:type="spellEnd"/>
      <w:r w:rsidRPr="00233402">
        <w:rPr>
          <w:sz w:val="28"/>
          <w:szCs w:val="28"/>
        </w:rPr>
        <w:t xml:space="preserve"> </w:t>
      </w:r>
      <w:proofErr w:type="spellStart"/>
      <w:r w:rsidRPr="00233402">
        <w:rPr>
          <w:sz w:val="28"/>
          <w:szCs w:val="28"/>
        </w:rPr>
        <w:t>давления</w:t>
      </w:r>
      <w:proofErr w:type="spellEnd"/>
      <w:r w:rsidRPr="00233402">
        <w:rPr>
          <w:sz w:val="28"/>
          <w:szCs w:val="28"/>
        </w:rPr>
        <w:t xml:space="preserve"> </w:t>
      </w:r>
      <w:r w:rsidR="006A4272" w:rsidRPr="00233402">
        <w:rPr>
          <w:color w:val="000000"/>
          <w:sz w:val="28"/>
          <w:szCs w:val="28"/>
          <w:lang w:val="ru-RU"/>
        </w:rPr>
        <w:t>–</w:t>
      </w:r>
      <w:r w:rsidR="006A4272" w:rsidRPr="00233402">
        <w:rPr>
          <w:color w:val="000000"/>
          <w:sz w:val="28"/>
          <w:szCs w:val="28"/>
          <w:lang w:val="ru-RU"/>
        </w:rPr>
        <w:t xml:space="preserve"> </w:t>
      </w:r>
      <w:r w:rsidRPr="00233402">
        <w:rPr>
          <w:sz w:val="28"/>
          <w:szCs w:val="28"/>
        </w:rPr>
        <w:t xml:space="preserve">1386,927 </w:t>
      </w:r>
      <w:proofErr w:type="spellStart"/>
      <w:r w:rsidRPr="00233402">
        <w:rPr>
          <w:sz w:val="28"/>
          <w:szCs w:val="28"/>
        </w:rPr>
        <w:t>км</w:t>
      </w:r>
      <w:proofErr w:type="spellEnd"/>
      <w:r w:rsidRPr="00233402">
        <w:rPr>
          <w:sz w:val="28"/>
          <w:szCs w:val="28"/>
        </w:rPr>
        <w:t>,</w:t>
      </w:r>
    </w:p>
    <w:p w:rsidR="00D90FA1" w:rsidRPr="00233402" w:rsidRDefault="009A7C64" w:rsidP="00233402">
      <w:pPr>
        <w:pStyle w:val="Standard"/>
        <w:numPr>
          <w:ilvl w:val="0"/>
          <w:numId w:val="13"/>
        </w:numPr>
        <w:contextualSpacing/>
        <w:jc w:val="both"/>
        <w:rPr>
          <w:lang w:val="ru-RU"/>
        </w:rPr>
      </w:pPr>
      <w:proofErr w:type="spellStart"/>
      <w:r w:rsidRPr="00233402">
        <w:rPr>
          <w:sz w:val="28"/>
          <w:szCs w:val="28"/>
        </w:rPr>
        <w:t>среднего</w:t>
      </w:r>
      <w:proofErr w:type="spellEnd"/>
      <w:r w:rsidRPr="00233402">
        <w:rPr>
          <w:sz w:val="28"/>
          <w:szCs w:val="28"/>
        </w:rPr>
        <w:t xml:space="preserve"> </w:t>
      </w:r>
      <w:proofErr w:type="spellStart"/>
      <w:r w:rsidRPr="00233402">
        <w:rPr>
          <w:sz w:val="28"/>
          <w:szCs w:val="28"/>
        </w:rPr>
        <w:t>давления</w:t>
      </w:r>
      <w:proofErr w:type="spellEnd"/>
      <w:r w:rsidRPr="00233402">
        <w:rPr>
          <w:sz w:val="28"/>
          <w:szCs w:val="28"/>
        </w:rPr>
        <w:t xml:space="preserve"> </w:t>
      </w:r>
      <w:r w:rsidR="006A4272" w:rsidRPr="00233402">
        <w:rPr>
          <w:color w:val="000000"/>
          <w:sz w:val="28"/>
          <w:szCs w:val="28"/>
          <w:lang w:val="ru-RU"/>
        </w:rPr>
        <w:t>–</w:t>
      </w:r>
      <w:r w:rsidR="006A4272" w:rsidRPr="00233402">
        <w:rPr>
          <w:color w:val="000000"/>
          <w:sz w:val="28"/>
          <w:szCs w:val="28"/>
          <w:lang w:val="ru-RU"/>
        </w:rPr>
        <w:t xml:space="preserve"> </w:t>
      </w:r>
      <w:r w:rsidRPr="00233402">
        <w:rPr>
          <w:sz w:val="28"/>
          <w:szCs w:val="28"/>
        </w:rPr>
        <w:t xml:space="preserve">137,976 </w:t>
      </w:r>
      <w:proofErr w:type="spellStart"/>
      <w:r w:rsidRPr="00233402">
        <w:rPr>
          <w:sz w:val="28"/>
          <w:szCs w:val="28"/>
        </w:rPr>
        <w:t>км</w:t>
      </w:r>
      <w:proofErr w:type="spellEnd"/>
      <w:r w:rsidRPr="00233402">
        <w:rPr>
          <w:sz w:val="28"/>
          <w:szCs w:val="28"/>
        </w:rPr>
        <w:t>,</w:t>
      </w:r>
    </w:p>
    <w:p w:rsidR="00D90FA1" w:rsidRPr="00233402" w:rsidRDefault="009A7C64" w:rsidP="00233402">
      <w:pPr>
        <w:pStyle w:val="Standard"/>
        <w:numPr>
          <w:ilvl w:val="0"/>
          <w:numId w:val="13"/>
        </w:numPr>
        <w:contextualSpacing/>
        <w:jc w:val="both"/>
        <w:rPr>
          <w:lang w:val="ru-RU"/>
        </w:rPr>
      </w:pPr>
      <w:proofErr w:type="spellStart"/>
      <w:r w:rsidRPr="00233402">
        <w:rPr>
          <w:sz w:val="28"/>
          <w:szCs w:val="28"/>
        </w:rPr>
        <w:t>низкого</w:t>
      </w:r>
      <w:proofErr w:type="spellEnd"/>
      <w:r w:rsidRPr="00233402">
        <w:rPr>
          <w:sz w:val="28"/>
          <w:szCs w:val="28"/>
        </w:rPr>
        <w:t xml:space="preserve"> </w:t>
      </w:r>
      <w:proofErr w:type="spellStart"/>
      <w:r w:rsidRPr="00233402">
        <w:rPr>
          <w:sz w:val="28"/>
          <w:szCs w:val="28"/>
        </w:rPr>
        <w:t>давления</w:t>
      </w:r>
      <w:proofErr w:type="spellEnd"/>
      <w:r w:rsidRPr="00233402">
        <w:rPr>
          <w:sz w:val="28"/>
          <w:szCs w:val="28"/>
        </w:rPr>
        <w:t xml:space="preserve"> </w:t>
      </w:r>
      <w:r w:rsidR="006A4272" w:rsidRPr="00233402">
        <w:rPr>
          <w:color w:val="000000"/>
          <w:sz w:val="28"/>
          <w:szCs w:val="28"/>
          <w:lang w:val="ru-RU"/>
        </w:rPr>
        <w:t>–</w:t>
      </w:r>
      <w:r w:rsidR="006A4272" w:rsidRPr="00233402">
        <w:rPr>
          <w:color w:val="000000"/>
          <w:sz w:val="28"/>
          <w:szCs w:val="28"/>
          <w:lang w:val="ru-RU"/>
        </w:rPr>
        <w:t xml:space="preserve"> </w:t>
      </w:r>
      <w:r w:rsidRPr="00233402">
        <w:rPr>
          <w:sz w:val="28"/>
          <w:szCs w:val="28"/>
        </w:rPr>
        <w:t xml:space="preserve">4241,126 </w:t>
      </w:r>
      <w:proofErr w:type="spellStart"/>
      <w:r w:rsidRPr="00233402">
        <w:rPr>
          <w:sz w:val="28"/>
          <w:szCs w:val="28"/>
        </w:rPr>
        <w:t>км</w:t>
      </w:r>
      <w:proofErr w:type="spellEnd"/>
      <w:r w:rsidRPr="00233402">
        <w:rPr>
          <w:sz w:val="28"/>
          <w:szCs w:val="28"/>
        </w:rPr>
        <w:t>;</w:t>
      </w:r>
    </w:p>
    <w:p w:rsidR="00D90FA1" w:rsidRPr="00233402" w:rsidRDefault="009A7C64" w:rsidP="00382B9E">
      <w:pPr>
        <w:pStyle w:val="Standard"/>
        <w:numPr>
          <w:ilvl w:val="0"/>
          <w:numId w:val="12"/>
        </w:numPr>
        <w:contextualSpacing/>
        <w:jc w:val="both"/>
        <w:rPr>
          <w:lang w:val="ru-RU"/>
        </w:rPr>
      </w:pPr>
      <w:r w:rsidRPr="00233402">
        <w:rPr>
          <w:sz w:val="28"/>
          <w:szCs w:val="28"/>
        </w:rPr>
        <w:t xml:space="preserve">36,52 </w:t>
      </w:r>
      <w:proofErr w:type="spellStart"/>
      <w:r w:rsidRPr="00233402">
        <w:rPr>
          <w:sz w:val="28"/>
          <w:szCs w:val="28"/>
        </w:rPr>
        <w:t>км</w:t>
      </w:r>
      <w:proofErr w:type="spellEnd"/>
      <w:r w:rsidRPr="00233402">
        <w:rPr>
          <w:sz w:val="28"/>
          <w:szCs w:val="28"/>
        </w:rPr>
        <w:t xml:space="preserve"> </w:t>
      </w:r>
      <w:proofErr w:type="spellStart"/>
      <w:r w:rsidRPr="00233402">
        <w:rPr>
          <w:sz w:val="28"/>
          <w:szCs w:val="28"/>
        </w:rPr>
        <w:t>газопроводов</w:t>
      </w:r>
      <w:proofErr w:type="spellEnd"/>
      <w:r w:rsidRPr="00233402">
        <w:rPr>
          <w:sz w:val="28"/>
          <w:szCs w:val="28"/>
        </w:rPr>
        <w:t xml:space="preserve"> </w:t>
      </w:r>
      <w:proofErr w:type="spellStart"/>
      <w:r w:rsidRPr="00233402">
        <w:rPr>
          <w:sz w:val="28"/>
          <w:szCs w:val="28"/>
        </w:rPr>
        <w:t>сжиженного</w:t>
      </w:r>
      <w:proofErr w:type="spellEnd"/>
      <w:r w:rsidRPr="00233402">
        <w:rPr>
          <w:sz w:val="28"/>
          <w:szCs w:val="28"/>
        </w:rPr>
        <w:t xml:space="preserve"> </w:t>
      </w:r>
      <w:proofErr w:type="spellStart"/>
      <w:r w:rsidRPr="00233402">
        <w:rPr>
          <w:sz w:val="28"/>
          <w:szCs w:val="28"/>
        </w:rPr>
        <w:t>газа</w:t>
      </w:r>
      <w:proofErr w:type="spellEnd"/>
      <w:r w:rsidRPr="00233402">
        <w:rPr>
          <w:sz w:val="28"/>
          <w:szCs w:val="28"/>
        </w:rPr>
        <w:t>;</w:t>
      </w:r>
    </w:p>
    <w:p w:rsidR="00D90FA1" w:rsidRPr="00233402" w:rsidRDefault="009A7C64" w:rsidP="00382B9E">
      <w:pPr>
        <w:pStyle w:val="Standard"/>
        <w:numPr>
          <w:ilvl w:val="0"/>
          <w:numId w:val="12"/>
        </w:numPr>
        <w:contextualSpacing/>
        <w:jc w:val="both"/>
        <w:rPr>
          <w:lang w:val="ru-RU"/>
        </w:rPr>
      </w:pPr>
      <w:r w:rsidRPr="00233402">
        <w:rPr>
          <w:sz w:val="28"/>
          <w:szCs w:val="28"/>
          <w:lang w:val="ru-RU"/>
        </w:rPr>
        <w:t>21 газорегуляторный пункт (ГРП, ГРПБ, ГРУ);</w:t>
      </w:r>
    </w:p>
    <w:p w:rsidR="00D90FA1" w:rsidRPr="00233402" w:rsidRDefault="009A7C64" w:rsidP="00382B9E">
      <w:pPr>
        <w:pStyle w:val="Standard"/>
        <w:numPr>
          <w:ilvl w:val="0"/>
          <w:numId w:val="12"/>
        </w:numPr>
        <w:contextualSpacing/>
        <w:jc w:val="both"/>
        <w:rPr>
          <w:lang w:val="ru-RU"/>
        </w:rPr>
      </w:pPr>
      <w:r w:rsidRPr="00233402">
        <w:rPr>
          <w:sz w:val="28"/>
          <w:szCs w:val="28"/>
          <w:lang w:val="ru-RU"/>
        </w:rPr>
        <w:t>1931 шкафны</w:t>
      </w:r>
      <w:r w:rsidR="002F0B56" w:rsidRPr="00233402">
        <w:rPr>
          <w:sz w:val="28"/>
          <w:szCs w:val="28"/>
          <w:lang w:val="ru-RU"/>
        </w:rPr>
        <w:t>й</w:t>
      </w:r>
      <w:r w:rsidRPr="00233402">
        <w:rPr>
          <w:sz w:val="28"/>
          <w:szCs w:val="28"/>
          <w:lang w:val="ru-RU"/>
        </w:rPr>
        <w:t xml:space="preserve"> газорегуляторны</w:t>
      </w:r>
      <w:r w:rsidR="002F0B56" w:rsidRPr="00233402">
        <w:rPr>
          <w:sz w:val="28"/>
          <w:szCs w:val="28"/>
          <w:lang w:val="ru-RU"/>
        </w:rPr>
        <w:t>й</w:t>
      </w:r>
      <w:r w:rsidRPr="00233402">
        <w:rPr>
          <w:sz w:val="28"/>
          <w:szCs w:val="28"/>
          <w:lang w:val="ru-RU"/>
        </w:rPr>
        <w:t xml:space="preserve"> пункт (ШРП);</w:t>
      </w:r>
    </w:p>
    <w:p w:rsidR="00D90FA1" w:rsidRPr="00233402" w:rsidRDefault="009A7C64" w:rsidP="00382B9E">
      <w:pPr>
        <w:pStyle w:val="Standard"/>
        <w:numPr>
          <w:ilvl w:val="0"/>
          <w:numId w:val="12"/>
        </w:numPr>
        <w:contextualSpacing/>
        <w:jc w:val="both"/>
        <w:rPr>
          <w:lang w:val="ru-RU"/>
        </w:rPr>
      </w:pPr>
      <w:r w:rsidRPr="00233402">
        <w:rPr>
          <w:sz w:val="28"/>
          <w:szCs w:val="28"/>
          <w:lang w:val="ru-RU"/>
        </w:rPr>
        <w:t xml:space="preserve">449 установок </w:t>
      </w:r>
      <w:proofErr w:type="spellStart"/>
      <w:r w:rsidRPr="00233402">
        <w:rPr>
          <w:sz w:val="28"/>
          <w:szCs w:val="28"/>
          <w:lang w:val="ru-RU"/>
        </w:rPr>
        <w:t>электрохимзащиты</w:t>
      </w:r>
      <w:proofErr w:type="spellEnd"/>
      <w:r w:rsidRPr="00233402">
        <w:rPr>
          <w:sz w:val="28"/>
          <w:szCs w:val="28"/>
          <w:lang w:val="ru-RU"/>
        </w:rPr>
        <w:t xml:space="preserve"> на подземных газопроводах;</w:t>
      </w:r>
    </w:p>
    <w:p w:rsidR="00D90FA1" w:rsidRPr="00233402" w:rsidRDefault="009A7C64" w:rsidP="00382B9E">
      <w:pPr>
        <w:pStyle w:val="Standard"/>
        <w:numPr>
          <w:ilvl w:val="0"/>
          <w:numId w:val="12"/>
        </w:numPr>
        <w:contextualSpacing/>
        <w:jc w:val="both"/>
        <w:rPr>
          <w:lang w:val="ru-RU"/>
        </w:rPr>
      </w:pPr>
      <w:r w:rsidRPr="00233402">
        <w:rPr>
          <w:sz w:val="28"/>
          <w:szCs w:val="28"/>
          <w:lang w:val="ru-RU"/>
        </w:rPr>
        <w:t xml:space="preserve">379 </w:t>
      </w:r>
      <w:proofErr w:type="spellStart"/>
      <w:r w:rsidRPr="00233402">
        <w:rPr>
          <w:sz w:val="28"/>
          <w:szCs w:val="28"/>
          <w:lang w:val="ru-RU"/>
        </w:rPr>
        <w:t>телемеханизированных</w:t>
      </w:r>
      <w:proofErr w:type="spellEnd"/>
      <w:r w:rsidRPr="00233402">
        <w:rPr>
          <w:sz w:val="28"/>
          <w:szCs w:val="28"/>
          <w:lang w:val="ru-RU"/>
        </w:rPr>
        <w:t xml:space="preserve"> объектов</w:t>
      </w:r>
    </w:p>
    <w:p w:rsidR="00D90FA1" w:rsidRDefault="009A7C64" w:rsidP="00674C94">
      <w:pPr>
        <w:pStyle w:val="Standard"/>
        <w:ind w:firstLine="706"/>
        <w:contextualSpacing/>
        <w:jc w:val="both"/>
        <w:rPr>
          <w:sz w:val="28"/>
          <w:szCs w:val="28"/>
          <w:u w:val="single"/>
          <w:lang w:val="ru-RU"/>
        </w:rPr>
      </w:pPr>
      <w:r w:rsidRPr="00CA3C10">
        <w:rPr>
          <w:sz w:val="28"/>
          <w:szCs w:val="28"/>
          <w:u w:val="single"/>
          <w:lang w:val="ru-RU"/>
        </w:rPr>
        <w:t>Природный газ в области используют:</w:t>
      </w:r>
    </w:p>
    <w:p w:rsidR="00D90FA1" w:rsidRPr="00674C94" w:rsidRDefault="009A7C64" w:rsidP="00382B9E">
      <w:pPr>
        <w:pStyle w:val="Standard"/>
        <w:numPr>
          <w:ilvl w:val="0"/>
          <w:numId w:val="14"/>
        </w:numPr>
        <w:contextualSpacing/>
        <w:jc w:val="both"/>
        <w:rPr>
          <w:lang w:val="ru-RU"/>
        </w:rPr>
      </w:pPr>
      <w:r w:rsidRPr="00674C94">
        <w:rPr>
          <w:sz w:val="28"/>
          <w:szCs w:val="28"/>
          <w:lang w:val="ru-RU"/>
        </w:rPr>
        <w:t>195 населенных пунктов;</w:t>
      </w:r>
    </w:p>
    <w:p w:rsidR="00D90FA1" w:rsidRPr="00674C94" w:rsidRDefault="009A7C64" w:rsidP="00382B9E">
      <w:pPr>
        <w:pStyle w:val="Standard"/>
        <w:numPr>
          <w:ilvl w:val="0"/>
          <w:numId w:val="14"/>
        </w:numPr>
        <w:contextualSpacing/>
        <w:jc w:val="both"/>
        <w:rPr>
          <w:lang w:val="ru-RU"/>
        </w:rPr>
      </w:pPr>
      <w:r w:rsidRPr="00674C94">
        <w:rPr>
          <w:sz w:val="28"/>
          <w:szCs w:val="28"/>
          <w:lang w:val="ru-RU"/>
        </w:rPr>
        <w:t xml:space="preserve">582 </w:t>
      </w:r>
      <w:proofErr w:type="gramStart"/>
      <w:r w:rsidRPr="00674C94">
        <w:rPr>
          <w:sz w:val="28"/>
          <w:szCs w:val="28"/>
          <w:lang w:val="ru-RU"/>
        </w:rPr>
        <w:t>промышленных</w:t>
      </w:r>
      <w:proofErr w:type="gramEnd"/>
      <w:r w:rsidRPr="00674C94">
        <w:rPr>
          <w:sz w:val="28"/>
          <w:szCs w:val="28"/>
          <w:lang w:val="ru-RU"/>
        </w:rPr>
        <w:t xml:space="preserve"> объект</w:t>
      </w:r>
      <w:r w:rsidR="002F0B56" w:rsidRPr="00674C94">
        <w:rPr>
          <w:sz w:val="28"/>
          <w:szCs w:val="28"/>
          <w:lang w:val="ru-RU"/>
        </w:rPr>
        <w:t>а</w:t>
      </w:r>
      <w:r w:rsidRPr="00674C94">
        <w:rPr>
          <w:sz w:val="28"/>
          <w:szCs w:val="28"/>
          <w:lang w:val="ru-RU"/>
        </w:rPr>
        <w:t>;</w:t>
      </w:r>
    </w:p>
    <w:p w:rsidR="00D90FA1" w:rsidRPr="00674C94" w:rsidRDefault="009A7C64" w:rsidP="00382B9E">
      <w:pPr>
        <w:pStyle w:val="Standard"/>
        <w:numPr>
          <w:ilvl w:val="0"/>
          <w:numId w:val="14"/>
        </w:numPr>
        <w:contextualSpacing/>
        <w:jc w:val="both"/>
        <w:rPr>
          <w:lang w:val="ru-RU"/>
        </w:rPr>
      </w:pPr>
      <w:r w:rsidRPr="00674C94">
        <w:rPr>
          <w:sz w:val="28"/>
          <w:szCs w:val="28"/>
          <w:lang w:val="ru-RU"/>
        </w:rPr>
        <w:t>4138 коммунально-бытовых объектов;</w:t>
      </w:r>
    </w:p>
    <w:p w:rsidR="002F0B56" w:rsidRPr="00674C94" w:rsidRDefault="009A7C64" w:rsidP="00382B9E">
      <w:pPr>
        <w:pStyle w:val="Standard"/>
        <w:numPr>
          <w:ilvl w:val="0"/>
          <w:numId w:val="14"/>
        </w:numPr>
        <w:contextualSpacing/>
        <w:jc w:val="both"/>
        <w:rPr>
          <w:lang w:val="ru-RU"/>
        </w:rPr>
      </w:pPr>
      <w:r w:rsidRPr="00674C94">
        <w:rPr>
          <w:sz w:val="28"/>
          <w:szCs w:val="28"/>
          <w:lang w:val="ru-RU"/>
        </w:rPr>
        <w:t xml:space="preserve">62 </w:t>
      </w:r>
      <w:proofErr w:type="gramStart"/>
      <w:r w:rsidRPr="00674C94">
        <w:rPr>
          <w:sz w:val="28"/>
          <w:szCs w:val="28"/>
          <w:lang w:val="ru-RU"/>
        </w:rPr>
        <w:t>производственных</w:t>
      </w:r>
      <w:proofErr w:type="gramEnd"/>
      <w:r w:rsidRPr="00674C94">
        <w:rPr>
          <w:sz w:val="28"/>
          <w:szCs w:val="28"/>
          <w:lang w:val="ru-RU"/>
        </w:rPr>
        <w:t xml:space="preserve"> сельскохозяйственных объекта</w:t>
      </w:r>
      <w:r w:rsidR="002F0B56" w:rsidRPr="00674C94">
        <w:rPr>
          <w:lang w:val="ru-RU"/>
        </w:rPr>
        <w:t>.</w:t>
      </w:r>
    </w:p>
    <w:p w:rsidR="00D90FA1" w:rsidRPr="00CA3C10" w:rsidRDefault="009A7C64" w:rsidP="00382B9E">
      <w:pPr>
        <w:pStyle w:val="Standard"/>
        <w:ind w:firstLine="709"/>
        <w:contextualSpacing/>
        <w:jc w:val="both"/>
        <w:rPr>
          <w:lang w:val="ru-RU"/>
        </w:rPr>
      </w:pPr>
      <w:r w:rsidRPr="00CA3C10">
        <w:rPr>
          <w:sz w:val="28"/>
          <w:szCs w:val="28"/>
          <w:lang w:val="ru-RU"/>
        </w:rPr>
        <w:t>За указанный период газифицировано вновь природным газом 207 505 квартир.</w:t>
      </w:r>
    </w:p>
    <w:p w:rsidR="002F0B56" w:rsidRDefault="009A7C64" w:rsidP="00382B9E">
      <w:pPr>
        <w:pStyle w:val="Standard"/>
        <w:ind w:firstLine="709"/>
        <w:contextualSpacing/>
        <w:jc w:val="both"/>
        <w:rPr>
          <w:lang w:val="ru-RU"/>
        </w:rPr>
      </w:pPr>
      <w:r w:rsidRPr="00CA3C10">
        <w:rPr>
          <w:sz w:val="28"/>
          <w:szCs w:val="28"/>
          <w:lang w:val="ru-RU"/>
        </w:rPr>
        <w:t>Всего газифицировано сжиженным и природным газом 498 122 квартиры, в том числе в сельской местности 77 495 квартир.</w:t>
      </w:r>
    </w:p>
    <w:p w:rsidR="00D90FA1" w:rsidRDefault="009A7C64" w:rsidP="00382B9E">
      <w:pPr>
        <w:pStyle w:val="Standard"/>
        <w:ind w:firstLine="709"/>
        <w:contextualSpacing/>
        <w:jc w:val="both"/>
        <w:rPr>
          <w:color w:val="000000"/>
          <w:spacing w:val="3"/>
          <w:sz w:val="28"/>
          <w:szCs w:val="28"/>
          <w:lang w:val="ru-RU"/>
        </w:rPr>
      </w:pPr>
      <w:r w:rsidRPr="00CA3C10">
        <w:rPr>
          <w:color w:val="000000"/>
          <w:spacing w:val="10"/>
          <w:sz w:val="28"/>
          <w:szCs w:val="28"/>
          <w:lang w:val="ru-RU"/>
        </w:rPr>
        <w:t xml:space="preserve">В объемных показателях деятельность общества за отчетный период </w:t>
      </w:r>
      <w:r w:rsidRPr="00CA3C10">
        <w:rPr>
          <w:color w:val="000000"/>
          <w:spacing w:val="3"/>
          <w:sz w:val="28"/>
          <w:szCs w:val="28"/>
          <w:lang w:val="ru-RU"/>
        </w:rPr>
        <w:t>характеризуется следующими цифрами:</w:t>
      </w:r>
    </w:p>
    <w:p w:rsidR="00D90FA1" w:rsidRPr="00674C94" w:rsidRDefault="009A7C64" w:rsidP="00674C94">
      <w:pPr>
        <w:pStyle w:val="Standard"/>
        <w:numPr>
          <w:ilvl w:val="0"/>
          <w:numId w:val="15"/>
        </w:numPr>
        <w:ind w:left="0" w:firstLine="360"/>
        <w:contextualSpacing/>
        <w:jc w:val="both"/>
        <w:rPr>
          <w:lang w:val="ru-RU"/>
        </w:rPr>
      </w:pPr>
      <w:r w:rsidRPr="00674C94">
        <w:rPr>
          <w:color w:val="000000"/>
          <w:sz w:val="28"/>
          <w:lang w:val="ru-RU"/>
        </w:rPr>
        <w:t xml:space="preserve">за 2022 г. </w:t>
      </w:r>
      <w:r w:rsidRPr="00674C94">
        <w:rPr>
          <w:color w:val="000000"/>
          <w:sz w:val="28"/>
          <w:szCs w:val="28"/>
          <w:lang w:val="ru-RU"/>
        </w:rPr>
        <w:t xml:space="preserve">транспортировка газа всем группам потребителей по сетям АО «Калининградгазификация» составила 968,160 млн. </w:t>
      </w:r>
      <w:proofErr w:type="spellStart"/>
      <w:r w:rsidRPr="00674C94">
        <w:rPr>
          <w:color w:val="000000"/>
          <w:sz w:val="28"/>
          <w:szCs w:val="28"/>
          <w:lang w:val="ru-RU"/>
        </w:rPr>
        <w:t>куб</w:t>
      </w:r>
      <w:proofErr w:type="gramStart"/>
      <w:r w:rsidRPr="00674C94">
        <w:rPr>
          <w:color w:val="000000"/>
          <w:sz w:val="28"/>
          <w:szCs w:val="28"/>
          <w:lang w:val="ru-RU"/>
        </w:rPr>
        <w:t>.м</w:t>
      </w:r>
      <w:proofErr w:type="spellEnd"/>
      <w:proofErr w:type="gramEnd"/>
      <w:r w:rsidRPr="00674C94">
        <w:rPr>
          <w:color w:val="000000"/>
          <w:sz w:val="28"/>
          <w:szCs w:val="28"/>
          <w:lang w:val="ru-RU"/>
        </w:rPr>
        <w:t xml:space="preserve">, в том числе транспортировка газа населению составила 340,662 млн. </w:t>
      </w:r>
      <w:proofErr w:type="spellStart"/>
      <w:r w:rsidRPr="00674C94">
        <w:rPr>
          <w:color w:val="000000"/>
          <w:sz w:val="28"/>
          <w:szCs w:val="28"/>
          <w:lang w:val="ru-RU"/>
        </w:rPr>
        <w:t>куб.м</w:t>
      </w:r>
      <w:proofErr w:type="spellEnd"/>
      <w:r w:rsidRPr="00674C94">
        <w:rPr>
          <w:color w:val="000000"/>
          <w:sz w:val="28"/>
          <w:szCs w:val="28"/>
          <w:lang w:val="ru-RU"/>
        </w:rPr>
        <w:t xml:space="preserve">, промышленным и коммунально-бытовым потребителям – 627,498 млн. </w:t>
      </w:r>
      <w:proofErr w:type="spellStart"/>
      <w:r w:rsidRPr="00674C94">
        <w:rPr>
          <w:color w:val="000000"/>
          <w:sz w:val="28"/>
          <w:szCs w:val="28"/>
          <w:lang w:val="ru-RU"/>
        </w:rPr>
        <w:t>куб.м</w:t>
      </w:r>
      <w:proofErr w:type="spellEnd"/>
      <w:r w:rsidRPr="00674C94">
        <w:rPr>
          <w:color w:val="000000"/>
          <w:sz w:val="28"/>
          <w:szCs w:val="28"/>
          <w:lang w:val="ru-RU"/>
        </w:rPr>
        <w:t>. Объем транспортировки увеличился на 51 %.</w:t>
      </w:r>
    </w:p>
    <w:p w:rsidR="002F0B56" w:rsidRPr="00674C94" w:rsidRDefault="009A7C64" w:rsidP="00674C94">
      <w:pPr>
        <w:pStyle w:val="Standard"/>
        <w:numPr>
          <w:ilvl w:val="0"/>
          <w:numId w:val="15"/>
        </w:numPr>
        <w:ind w:left="0" w:firstLine="360"/>
        <w:contextualSpacing/>
        <w:jc w:val="both"/>
        <w:rPr>
          <w:lang w:val="ru-RU"/>
        </w:rPr>
      </w:pPr>
      <w:r w:rsidRPr="00674C94">
        <w:rPr>
          <w:color w:val="000000"/>
          <w:sz w:val="28"/>
          <w:szCs w:val="28"/>
          <w:lang w:val="ru-RU"/>
        </w:rPr>
        <w:t xml:space="preserve">реализовано потребителям 682,8 тонны сжиженного газа. При этом объем </w:t>
      </w:r>
      <w:r w:rsidRPr="00674C94">
        <w:rPr>
          <w:color w:val="000000"/>
          <w:sz w:val="28"/>
          <w:szCs w:val="28"/>
          <w:lang w:val="ru-RU"/>
        </w:rPr>
        <w:lastRenderedPageBreak/>
        <w:t>реализации сжиженного газа населению составил 640,1 тонны</w:t>
      </w:r>
      <w:r w:rsidRPr="00674C94">
        <w:rPr>
          <w:sz w:val="28"/>
          <w:szCs w:val="28"/>
          <w:lang w:val="ru-RU"/>
        </w:rPr>
        <w:t>. Объем реализации сжиженного газа населению по сравнению с 2012 годом сократился на 90 %. Уменьшение объемов реализации газа населению обусловлено</w:t>
      </w:r>
      <w:r w:rsidRPr="00674C94">
        <w:rPr>
          <w:color w:val="000000"/>
          <w:sz w:val="28"/>
          <w:szCs w:val="28"/>
          <w:lang w:val="ru-RU"/>
        </w:rPr>
        <w:t xml:space="preserve"> переводом квартир со сжиженного на потребление природного газа, энергосберегающими мероприятиями, а также нахождением на рынке Калининградской области других поставщиков баллонного газа.</w:t>
      </w:r>
    </w:p>
    <w:p w:rsidR="00674C94" w:rsidRDefault="009A7C64" w:rsidP="00674C94">
      <w:pPr>
        <w:pStyle w:val="Textbody"/>
        <w:shd w:val="clear" w:color="auto" w:fill="FFFFFF"/>
        <w:tabs>
          <w:tab w:val="left" w:pos="1080"/>
        </w:tabs>
        <w:spacing w:line="240" w:lineRule="atLeast"/>
        <w:ind w:firstLine="709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CA3C10">
        <w:rPr>
          <w:rFonts w:cs="Times New Roman"/>
          <w:color w:val="000000"/>
          <w:sz w:val="28"/>
          <w:szCs w:val="28"/>
          <w:lang w:val="ru-RU"/>
        </w:rPr>
        <w:t>Общество осуществляет следующие виды деятельности, подлежащие лицензированию в установленном законом порядке:</w:t>
      </w:r>
    </w:p>
    <w:p w:rsidR="00D90FA1" w:rsidRDefault="009A7C64" w:rsidP="00674C94">
      <w:pPr>
        <w:pStyle w:val="Textbody"/>
        <w:numPr>
          <w:ilvl w:val="0"/>
          <w:numId w:val="15"/>
        </w:numPr>
        <w:shd w:val="clear" w:color="auto" w:fill="FFFFFF"/>
        <w:tabs>
          <w:tab w:val="left" w:pos="1080"/>
        </w:tabs>
        <w:spacing w:line="240" w:lineRule="atLeast"/>
        <w:ind w:left="0" w:firstLine="360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74C94">
        <w:rPr>
          <w:rFonts w:cs="Times New Roman"/>
          <w:color w:val="000000"/>
          <w:sz w:val="28"/>
          <w:szCs w:val="28"/>
          <w:lang w:val="ru-RU"/>
        </w:rPr>
        <w:t xml:space="preserve">«Эксплуатация взрывопожароопасных и химически опасных производственных объектов </w:t>
      </w:r>
      <w:r w:rsidRPr="00674C94">
        <w:rPr>
          <w:rFonts w:cs="Times New Roman"/>
          <w:color w:val="000000"/>
          <w:sz w:val="28"/>
          <w:szCs w:val="28"/>
        </w:rPr>
        <w:t>I</w:t>
      </w:r>
      <w:r w:rsidRPr="00674C94">
        <w:rPr>
          <w:rFonts w:cs="Times New Roman"/>
          <w:color w:val="000000"/>
          <w:sz w:val="28"/>
          <w:szCs w:val="28"/>
          <w:lang w:val="ru-RU"/>
        </w:rPr>
        <w:t xml:space="preserve">,  </w:t>
      </w:r>
      <w:r w:rsidRPr="00674C94">
        <w:rPr>
          <w:rFonts w:cs="Times New Roman"/>
          <w:color w:val="000000"/>
          <w:sz w:val="28"/>
          <w:szCs w:val="28"/>
        </w:rPr>
        <w:t>II</w:t>
      </w:r>
      <w:r w:rsidRPr="00674C94">
        <w:rPr>
          <w:rFonts w:cs="Times New Roman"/>
          <w:color w:val="000000"/>
          <w:sz w:val="28"/>
          <w:szCs w:val="28"/>
          <w:lang w:val="ru-RU"/>
        </w:rPr>
        <w:t xml:space="preserve">, </w:t>
      </w:r>
      <w:r w:rsidRPr="00674C94">
        <w:rPr>
          <w:rFonts w:cs="Times New Roman"/>
          <w:color w:val="000000"/>
          <w:sz w:val="28"/>
          <w:szCs w:val="28"/>
        </w:rPr>
        <w:t>III</w:t>
      </w:r>
      <w:r w:rsidRPr="00674C94">
        <w:rPr>
          <w:rFonts w:cs="Times New Roman"/>
          <w:color w:val="000000"/>
          <w:sz w:val="28"/>
          <w:szCs w:val="28"/>
          <w:lang w:val="ru-RU"/>
        </w:rPr>
        <w:t xml:space="preserve"> классов опасности»;</w:t>
      </w:r>
    </w:p>
    <w:p w:rsidR="00674C94" w:rsidRDefault="009A7C64" w:rsidP="00382B9E">
      <w:pPr>
        <w:pStyle w:val="Textbody"/>
        <w:numPr>
          <w:ilvl w:val="0"/>
          <w:numId w:val="15"/>
        </w:numPr>
        <w:shd w:val="clear" w:color="auto" w:fill="FFFFFF"/>
        <w:tabs>
          <w:tab w:val="left" w:pos="0"/>
          <w:tab w:val="left" w:pos="1080"/>
        </w:tabs>
        <w:spacing w:line="276" w:lineRule="auto"/>
        <w:ind w:left="0" w:firstLine="585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74C94">
        <w:rPr>
          <w:rFonts w:cs="Times New Roman"/>
          <w:color w:val="000000"/>
          <w:sz w:val="28"/>
          <w:szCs w:val="28"/>
          <w:lang w:val="ru-RU"/>
        </w:rPr>
        <w:t>«Осуществление погрузочно-разгрузочной деятельности применительно к опасным грузам на железнодорожном транспорте».</w:t>
      </w:r>
    </w:p>
    <w:p w:rsidR="00674C94" w:rsidRDefault="00674C94" w:rsidP="00674C94">
      <w:pPr>
        <w:pStyle w:val="Textbody"/>
        <w:shd w:val="clear" w:color="auto" w:fill="FFFFFF"/>
        <w:tabs>
          <w:tab w:val="left" w:pos="0"/>
          <w:tab w:val="left" w:pos="1080"/>
        </w:tabs>
        <w:spacing w:line="276" w:lineRule="auto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</w:r>
      <w:r w:rsidR="009A7C64" w:rsidRPr="00674C94">
        <w:rPr>
          <w:rFonts w:cs="Times New Roman"/>
          <w:color w:val="000000"/>
          <w:sz w:val="28"/>
          <w:szCs w:val="28"/>
          <w:lang w:val="ru-RU"/>
        </w:rPr>
        <w:t xml:space="preserve">30.10.2014 в установленном законом </w:t>
      </w:r>
      <w:proofErr w:type="gramStart"/>
      <w:r w:rsidR="009A7C64" w:rsidRPr="00674C94">
        <w:rPr>
          <w:rFonts w:cs="Times New Roman"/>
          <w:color w:val="000000"/>
          <w:sz w:val="28"/>
          <w:szCs w:val="28"/>
          <w:lang w:val="ru-RU"/>
        </w:rPr>
        <w:t>порядке</w:t>
      </w:r>
      <w:proofErr w:type="gramEnd"/>
      <w:r w:rsidR="009A7C64" w:rsidRPr="00674C94">
        <w:rPr>
          <w:rFonts w:cs="Times New Roman"/>
          <w:color w:val="000000"/>
          <w:sz w:val="28"/>
          <w:szCs w:val="28"/>
          <w:lang w:val="ru-RU"/>
        </w:rPr>
        <w:t xml:space="preserve"> Обществом получена лицензия № ВХ-00-015072 от 30.10.2014 на осуществление деятельности «Эксплуатация взрывопожароопасных и химически опасных производственных объектов </w:t>
      </w:r>
      <w:r w:rsidR="009A7C64" w:rsidRPr="00674C94">
        <w:rPr>
          <w:rFonts w:cs="Times New Roman"/>
          <w:color w:val="000000"/>
          <w:sz w:val="28"/>
          <w:szCs w:val="28"/>
        </w:rPr>
        <w:t>I</w:t>
      </w:r>
      <w:r w:rsidR="009A7C64" w:rsidRPr="00674C94">
        <w:rPr>
          <w:rFonts w:cs="Times New Roman"/>
          <w:color w:val="000000"/>
          <w:sz w:val="28"/>
          <w:szCs w:val="28"/>
          <w:lang w:val="ru-RU"/>
        </w:rPr>
        <w:t xml:space="preserve">,  </w:t>
      </w:r>
      <w:r w:rsidR="009A7C64" w:rsidRPr="00674C94">
        <w:rPr>
          <w:rFonts w:cs="Times New Roman"/>
          <w:color w:val="000000"/>
          <w:sz w:val="28"/>
          <w:szCs w:val="28"/>
        </w:rPr>
        <w:t>II</w:t>
      </w:r>
      <w:r w:rsidR="009A7C64" w:rsidRPr="00674C94">
        <w:rPr>
          <w:rFonts w:cs="Times New Roman"/>
          <w:color w:val="000000"/>
          <w:sz w:val="28"/>
          <w:szCs w:val="28"/>
          <w:lang w:val="ru-RU"/>
        </w:rPr>
        <w:t xml:space="preserve">, </w:t>
      </w:r>
      <w:r w:rsidR="009A7C64" w:rsidRPr="00674C94">
        <w:rPr>
          <w:rFonts w:cs="Times New Roman"/>
          <w:color w:val="000000"/>
          <w:sz w:val="28"/>
          <w:szCs w:val="28"/>
        </w:rPr>
        <w:t>III</w:t>
      </w:r>
      <w:r w:rsidR="009A7C64" w:rsidRPr="00674C94">
        <w:rPr>
          <w:rFonts w:cs="Times New Roman"/>
          <w:color w:val="000000"/>
          <w:sz w:val="28"/>
          <w:szCs w:val="28"/>
          <w:lang w:val="ru-RU"/>
        </w:rPr>
        <w:t xml:space="preserve"> классов опасности». Настоящая лицензия предоставлена бессрочно. Лицензия переоформлена на основании решения лицензирующего органа </w:t>
      </w:r>
      <w:r w:rsidR="002F0B56" w:rsidRPr="00674C94">
        <w:rPr>
          <w:color w:val="000000"/>
          <w:sz w:val="28"/>
          <w:szCs w:val="28"/>
          <w:lang w:val="ru-RU"/>
        </w:rPr>
        <w:t>–</w:t>
      </w:r>
      <w:r w:rsidR="002F0B56" w:rsidRPr="00674C94">
        <w:rPr>
          <w:color w:val="000000"/>
          <w:sz w:val="28"/>
          <w:szCs w:val="28"/>
          <w:lang w:val="ru-RU"/>
        </w:rPr>
        <w:t xml:space="preserve"> </w:t>
      </w:r>
      <w:r w:rsidR="009A7C64" w:rsidRPr="00674C94">
        <w:rPr>
          <w:rFonts w:cs="Times New Roman"/>
          <w:color w:val="000000"/>
          <w:sz w:val="28"/>
          <w:szCs w:val="28"/>
          <w:lang w:val="ru-RU"/>
        </w:rPr>
        <w:t>приказа от 03 сентября 2019</w:t>
      </w:r>
      <w:r w:rsidR="002F0B56" w:rsidRPr="00674C94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9A7C64" w:rsidRPr="00674C94">
        <w:rPr>
          <w:rFonts w:cs="Times New Roman"/>
          <w:color w:val="000000"/>
          <w:sz w:val="28"/>
          <w:szCs w:val="28"/>
          <w:lang w:val="ru-RU"/>
        </w:rPr>
        <w:t>г. №</w:t>
      </w:r>
      <w:r w:rsidR="002F0B56" w:rsidRPr="00674C94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9A7C64" w:rsidRPr="00674C94">
        <w:rPr>
          <w:rFonts w:cs="Times New Roman"/>
          <w:color w:val="000000"/>
          <w:sz w:val="28"/>
          <w:szCs w:val="28"/>
          <w:lang w:val="ru-RU"/>
        </w:rPr>
        <w:t>720-лп.</w:t>
      </w:r>
    </w:p>
    <w:p w:rsidR="00674C94" w:rsidRDefault="00674C94" w:rsidP="00674C94">
      <w:pPr>
        <w:pStyle w:val="Textbody"/>
        <w:shd w:val="clear" w:color="auto" w:fill="FFFFFF"/>
        <w:tabs>
          <w:tab w:val="left" w:pos="0"/>
          <w:tab w:val="left" w:pos="1080"/>
        </w:tabs>
        <w:spacing w:line="276" w:lineRule="auto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</w:r>
      <w:r w:rsidR="009A7C64" w:rsidRPr="00CA3C10">
        <w:rPr>
          <w:rFonts w:cs="Times New Roman"/>
          <w:color w:val="000000"/>
          <w:sz w:val="28"/>
          <w:szCs w:val="28"/>
          <w:lang w:val="ru-RU"/>
        </w:rPr>
        <w:t>Лицензия ПРД №</w:t>
      </w:r>
      <w:r w:rsidR="002F0B56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9A7C64" w:rsidRPr="00CA3C10">
        <w:rPr>
          <w:rFonts w:cs="Times New Roman"/>
          <w:color w:val="000000"/>
          <w:sz w:val="28"/>
          <w:szCs w:val="28"/>
          <w:lang w:val="ru-RU"/>
        </w:rPr>
        <w:t xml:space="preserve">3905470 от 19.07.2010 «На осуществление погрузочно-разгрузочной деятельности применительно к опасным грузам на железнодорожном транспорте» предоставленная на срок до 19.07.2015, в соответствии с частью 3 статьи 22 Федерального закона от 04 мая 2011 г. № 99-ФЗ «О лицензировании отдельных видов деятельности» </w:t>
      </w:r>
      <w:r w:rsidR="002F0B56">
        <w:rPr>
          <w:color w:val="000000"/>
          <w:sz w:val="28"/>
          <w:szCs w:val="28"/>
          <w:lang w:val="ru-RU"/>
        </w:rPr>
        <w:t>–</w:t>
      </w:r>
      <w:r w:rsidR="002F0B56">
        <w:rPr>
          <w:color w:val="000000"/>
          <w:sz w:val="28"/>
          <w:szCs w:val="28"/>
          <w:lang w:val="ru-RU"/>
        </w:rPr>
        <w:t xml:space="preserve"> </w:t>
      </w:r>
      <w:r w:rsidR="009A7C64" w:rsidRPr="00CA3C10">
        <w:rPr>
          <w:rFonts w:cs="Times New Roman"/>
          <w:color w:val="000000"/>
          <w:sz w:val="28"/>
          <w:szCs w:val="28"/>
          <w:lang w:val="ru-RU"/>
        </w:rPr>
        <w:t xml:space="preserve">действует бессрочно. </w:t>
      </w:r>
      <w:proofErr w:type="gramStart"/>
      <w:r w:rsidR="009A7C64" w:rsidRPr="00CA3C10">
        <w:rPr>
          <w:rFonts w:cs="Times New Roman"/>
          <w:color w:val="000000"/>
          <w:sz w:val="28"/>
          <w:szCs w:val="28"/>
          <w:lang w:val="ru-RU"/>
        </w:rPr>
        <w:t>По данному вопросу Обществом получено разъяснительное письмо Управления  государственного железнодорожного  надзора Федеральной службы по надзору в сфере транспорта от 09.04.2015 исх</w:t>
      </w:r>
      <w:r w:rsidR="002F0B56">
        <w:rPr>
          <w:rFonts w:cs="Times New Roman"/>
          <w:color w:val="000000"/>
          <w:sz w:val="28"/>
          <w:szCs w:val="28"/>
          <w:lang w:val="ru-RU"/>
        </w:rPr>
        <w:t>.</w:t>
      </w:r>
      <w:r w:rsidR="009A7C64" w:rsidRPr="00CA3C10">
        <w:rPr>
          <w:rFonts w:cs="Times New Roman"/>
          <w:color w:val="000000"/>
          <w:sz w:val="28"/>
          <w:szCs w:val="28"/>
          <w:lang w:val="ru-RU"/>
        </w:rPr>
        <w:t xml:space="preserve"> №</w:t>
      </w:r>
      <w:r w:rsidR="002F0B56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9A7C64" w:rsidRPr="00CA3C10">
        <w:rPr>
          <w:rFonts w:cs="Times New Roman"/>
          <w:color w:val="000000"/>
          <w:sz w:val="28"/>
          <w:szCs w:val="28"/>
          <w:lang w:val="ru-RU"/>
        </w:rPr>
        <w:t>2.4.10-182 (</w:t>
      </w:r>
      <w:proofErr w:type="spellStart"/>
      <w:r w:rsidR="009A7C64" w:rsidRPr="00CA3C10">
        <w:rPr>
          <w:rFonts w:cs="Times New Roman"/>
          <w:color w:val="000000"/>
          <w:sz w:val="28"/>
          <w:szCs w:val="28"/>
          <w:lang w:val="ru-RU"/>
        </w:rPr>
        <w:t>вх</w:t>
      </w:r>
      <w:proofErr w:type="spellEnd"/>
      <w:r w:rsidR="009A7C64" w:rsidRPr="00CA3C10">
        <w:rPr>
          <w:rFonts w:cs="Times New Roman"/>
          <w:color w:val="000000"/>
          <w:sz w:val="28"/>
          <w:szCs w:val="28"/>
          <w:lang w:val="ru-RU"/>
        </w:rPr>
        <w:t>. № 4929 от 20.04.2015).</w:t>
      </w:r>
      <w:r w:rsidR="002F0B56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9A7C64" w:rsidRPr="00CA3C10">
        <w:rPr>
          <w:rFonts w:cs="Times New Roman"/>
          <w:color w:val="000000"/>
          <w:sz w:val="28"/>
          <w:szCs w:val="28"/>
          <w:lang w:val="ru-RU"/>
        </w:rPr>
        <w:t>27.03.2023</w:t>
      </w:r>
      <w:r w:rsidR="002F0B56">
        <w:rPr>
          <w:rFonts w:cs="Times New Roman"/>
          <w:color w:val="000000"/>
          <w:sz w:val="28"/>
          <w:szCs w:val="28"/>
          <w:lang w:val="ru-RU"/>
        </w:rPr>
        <w:t xml:space="preserve"> с</w:t>
      </w:r>
      <w:r w:rsidR="009A7C64" w:rsidRPr="00CA3C10">
        <w:rPr>
          <w:rFonts w:cs="Times New Roman"/>
          <w:color w:val="000000"/>
          <w:sz w:val="28"/>
          <w:szCs w:val="28"/>
          <w:lang w:val="ru-RU"/>
        </w:rPr>
        <w:t xml:space="preserve"> Акционерным обществом «Страховое общество газовой промышленности» (АО «</w:t>
      </w:r>
      <w:proofErr w:type="spellStart"/>
      <w:r w:rsidR="009A7C64" w:rsidRPr="00CA3C10">
        <w:rPr>
          <w:rFonts w:cs="Times New Roman"/>
          <w:color w:val="000000"/>
          <w:sz w:val="28"/>
          <w:szCs w:val="28"/>
          <w:lang w:val="ru-RU"/>
        </w:rPr>
        <w:t>Согаз</w:t>
      </w:r>
      <w:proofErr w:type="spellEnd"/>
      <w:r w:rsidR="009A7C64" w:rsidRPr="00CA3C10">
        <w:rPr>
          <w:rFonts w:cs="Times New Roman"/>
          <w:color w:val="000000"/>
          <w:sz w:val="28"/>
          <w:szCs w:val="28"/>
          <w:lang w:val="ru-RU"/>
        </w:rPr>
        <w:t>») заключен договор 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ОПО №</w:t>
      </w:r>
      <w:r w:rsidR="002F0B56">
        <w:rPr>
          <w:rFonts w:cs="Times New Roman"/>
          <w:color w:val="000000"/>
          <w:sz w:val="28"/>
          <w:szCs w:val="28"/>
          <w:lang w:val="ru-RU"/>
        </w:rPr>
        <w:t xml:space="preserve"> 07/17-1108-2023/3</w:t>
      </w:r>
      <w:proofErr w:type="gramEnd"/>
      <w:r w:rsidR="002F0B56">
        <w:rPr>
          <w:rFonts w:cs="Times New Roman"/>
          <w:color w:val="000000"/>
          <w:sz w:val="28"/>
          <w:szCs w:val="28"/>
          <w:lang w:val="ru-RU"/>
        </w:rPr>
        <w:t xml:space="preserve"> от 27.03.2023</w:t>
      </w:r>
      <w:r w:rsidR="009A7C64" w:rsidRPr="00CA3C10">
        <w:rPr>
          <w:rFonts w:cs="Times New Roman"/>
          <w:color w:val="000000"/>
          <w:sz w:val="28"/>
          <w:szCs w:val="28"/>
          <w:lang w:val="ru-RU"/>
        </w:rPr>
        <w:t>.</w:t>
      </w:r>
    </w:p>
    <w:p w:rsidR="00674C94" w:rsidRDefault="00674C94" w:rsidP="00674C94">
      <w:pPr>
        <w:pStyle w:val="Textbody"/>
        <w:shd w:val="clear" w:color="auto" w:fill="FFFFFF"/>
        <w:tabs>
          <w:tab w:val="left" w:pos="0"/>
          <w:tab w:val="left" w:pos="1080"/>
        </w:tabs>
        <w:spacing w:line="276" w:lineRule="auto"/>
        <w:contextualSpacing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</w:r>
      <w:r w:rsidR="009A7C64" w:rsidRPr="00CA3C10">
        <w:rPr>
          <w:rFonts w:cs="Times New Roman"/>
          <w:color w:val="000000"/>
          <w:sz w:val="28"/>
          <w:szCs w:val="28"/>
          <w:lang w:val="ru-RU"/>
        </w:rPr>
        <w:t xml:space="preserve">Договор заключен в </w:t>
      </w:r>
      <w:proofErr w:type="gramStart"/>
      <w:r w:rsidR="009A7C64" w:rsidRPr="00CA3C10">
        <w:rPr>
          <w:rFonts w:cs="Times New Roman"/>
          <w:color w:val="000000"/>
          <w:sz w:val="28"/>
          <w:szCs w:val="28"/>
          <w:lang w:val="ru-RU"/>
        </w:rPr>
        <w:t>отношении</w:t>
      </w:r>
      <w:proofErr w:type="gramEnd"/>
      <w:r w:rsidR="009A7C64" w:rsidRPr="00CA3C10">
        <w:rPr>
          <w:rFonts w:cs="Times New Roman"/>
          <w:color w:val="000000"/>
          <w:sz w:val="28"/>
          <w:szCs w:val="28"/>
          <w:lang w:val="ru-RU"/>
        </w:rPr>
        <w:t xml:space="preserve"> 38 </w:t>
      </w:r>
      <w:r w:rsidR="009A7C64">
        <w:rPr>
          <w:rFonts w:cs="Times New Roman"/>
          <w:color w:val="000000"/>
          <w:sz w:val="28"/>
          <w:szCs w:val="28"/>
          <w:lang w:val="ru-RU"/>
        </w:rPr>
        <w:t>опасных производственных объектов</w:t>
      </w:r>
      <w:r w:rsidR="002F0B56">
        <w:rPr>
          <w:rFonts w:cs="Times New Roman"/>
          <w:color w:val="000000"/>
          <w:sz w:val="28"/>
          <w:szCs w:val="28"/>
          <w:lang w:val="ru-RU"/>
        </w:rPr>
        <w:t>.</w:t>
      </w:r>
    </w:p>
    <w:p w:rsidR="00674C94" w:rsidRDefault="00674C94" w:rsidP="00674C94">
      <w:pPr>
        <w:pStyle w:val="Textbody"/>
        <w:shd w:val="clear" w:color="auto" w:fill="FFFFFF"/>
        <w:tabs>
          <w:tab w:val="left" w:pos="0"/>
          <w:tab w:val="left" w:pos="1080"/>
        </w:tabs>
        <w:spacing w:line="276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ab/>
      </w:r>
      <w:r w:rsidR="009A7C64" w:rsidRPr="00CA3C10">
        <w:rPr>
          <w:color w:val="000000"/>
          <w:sz w:val="28"/>
          <w:szCs w:val="28"/>
          <w:lang w:val="ru-RU"/>
        </w:rPr>
        <w:t xml:space="preserve">Производственный </w:t>
      </w:r>
      <w:proofErr w:type="gramStart"/>
      <w:r w:rsidR="009A7C64" w:rsidRPr="00CA3C10">
        <w:rPr>
          <w:color w:val="000000"/>
          <w:sz w:val="28"/>
          <w:szCs w:val="28"/>
          <w:lang w:val="ru-RU"/>
        </w:rPr>
        <w:t>контроль за</w:t>
      </w:r>
      <w:proofErr w:type="gramEnd"/>
      <w:r w:rsidR="009A7C64" w:rsidRPr="00CA3C10">
        <w:rPr>
          <w:color w:val="000000"/>
          <w:sz w:val="28"/>
          <w:szCs w:val="28"/>
          <w:lang w:val="ru-RU"/>
        </w:rPr>
        <w:t xml:space="preserve"> соблюдением требований промышленной безопасности в Обществе осуществляется в соответствии  с «Положением о производственном контроле за соблюдением требований промышленной безопасности на ОПО ОАО «Калининградгазификация» от 01.04.2021.</w:t>
      </w:r>
    </w:p>
    <w:p w:rsidR="00D90FA1" w:rsidRDefault="00674C94" w:rsidP="00674C94">
      <w:pPr>
        <w:pStyle w:val="Textbody"/>
        <w:shd w:val="clear" w:color="auto" w:fill="FFFFFF"/>
        <w:tabs>
          <w:tab w:val="left" w:pos="0"/>
          <w:tab w:val="left" w:pos="1080"/>
        </w:tabs>
        <w:spacing w:line="276" w:lineRule="auto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bookmarkStart w:id="0" w:name="_GoBack"/>
      <w:bookmarkEnd w:id="0"/>
      <w:r w:rsidR="009A7C64" w:rsidRPr="00CA3C10">
        <w:rPr>
          <w:color w:val="000000"/>
          <w:sz w:val="28"/>
          <w:szCs w:val="28"/>
          <w:lang w:val="ru-RU"/>
        </w:rPr>
        <w:t xml:space="preserve">В 2022 году Отделом производственного и внутреннего контроля проведены 3 проверки соблюдения требований промышленной безопасности </w:t>
      </w:r>
      <w:r w:rsidR="009A7C64" w:rsidRPr="00CA3C10">
        <w:rPr>
          <w:color w:val="000000"/>
          <w:sz w:val="28"/>
          <w:szCs w:val="28"/>
          <w:u w:val="single"/>
          <w:lang w:val="ru-RU"/>
        </w:rPr>
        <w:lastRenderedPageBreak/>
        <w:t>при эксплуатации объектов магистрального трубопроводного транспорта</w:t>
      </w:r>
      <w:r w:rsidR="009A7C64" w:rsidRPr="00CA3C10">
        <w:rPr>
          <w:color w:val="000000"/>
          <w:sz w:val="28"/>
          <w:szCs w:val="28"/>
          <w:lang w:val="ru-RU"/>
        </w:rPr>
        <w:t xml:space="preserve"> («У</w:t>
      </w:r>
      <w:r w:rsidR="009A7C64" w:rsidRPr="00CA3C10">
        <w:rPr>
          <w:rFonts w:cs="Times New Roman"/>
          <w:color w:val="000000"/>
          <w:sz w:val="28"/>
          <w:szCs w:val="28"/>
          <w:lang w:val="ru-RU"/>
        </w:rPr>
        <w:t xml:space="preserve">часток магистрального газопровода-отвода </w:t>
      </w:r>
      <w:proofErr w:type="spellStart"/>
      <w:r w:rsidR="009A7C64" w:rsidRPr="00CA3C10">
        <w:rPr>
          <w:rFonts w:cs="Times New Roman"/>
          <w:color w:val="000000"/>
          <w:sz w:val="28"/>
          <w:szCs w:val="28"/>
          <w:lang w:val="ru-RU"/>
        </w:rPr>
        <w:t>Полесский</w:t>
      </w:r>
      <w:proofErr w:type="spellEnd"/>
      <w:r w:rsidR="009A7C64" w:rsidRPr="00CA3C10">
        <w:rPr>
          <w:rFonts w:cs="Times New Roman"/>
          <w:color w:val="000000"/>
          <w:sz w:val="28"/>
          <w:szCs w:val="28"/>
          <w:lang w:val="ru-RU"/>
        </w:rPr>
        <w:t xml:space="preserve"> муниципальный район», «С</w:t>
      </w:r>
      <w:r w:rsidR="009A7C64" w:rsidRPr="00CA3C10">
        <w:rPr>
          <w:rFonts w:eastAsia="Times New Roman" w:cs="Times New Roman"/>
          <w:color w:val="000000"/>
          <w:sz w:val="28"/>
          <w:szCs w:val="28"/>
          <w:lang w:val="ru-RU"/>
        </w:rPr>
        <w:t xml:space="preserve">танция газораспределительная </w:t>
      </w:r>
      <w:proofErr w:type="spellStart"/>
      <w:r w:rsidR="009A7C64" w:rsidRPr="00CA3C10">
        <w:rPr>
          <w:rFonts w:eastAsia="Times New Roman" w:cs="Times New Roman"/>
          <w:color w:val="000000"/>
          <w:sz w:val="28"/>
          <w:szCs w:val="28"/>
          <w:lang w:val="ru-RU"/>
        </w:rPr>
        <w:t>Полесский</w:t>
      </w:r>
      <w:proofErr w:type="spellEnd"/>
      <w:r w:rsidR="009A7C64" w:rsidRPr="00CA3C10">
        <w:rPr>
          <w:rFonts w:eastAsia="Times New Roman" w:cs="Times New Roman"/>
          <w:color w:val="000000"/>
          <w:sz w:val="28"/>
          <w:szCs w:val="28"/>
          <w:lang w:val="ru-RU"/>
        </w:rPr>
        <w:t xml:space="preserve"> муниципальный район», «Станция газораспределительная Советский городской округ»)</w:t>
      </w:r>
      <w:r w:rsidR="009A7C64" w:rsidRPr="00CA3C10">
        <w:rPr>
          <w:color w:val="000000"/>
          <w:sz w:val="28"/>
          <w:szCs w:val="28"/>
          <w:lang w:val="ru-RU"/>
        </w:rPr>
        <w:t>:</w:t>
      </w:r>
    </w:p>
    <w:p w:rsidR="00D90FA1" w:rsidRPr="002F0B56" w:rsidRDefault="009A7C64" w:rsidP="00382B9E">
      <w:pPr>
        <w:pStyle w:val="Standard"/>
        <w:numPr>
          <w:ilvl w:val="0"/>
          <w:numId w:val="8"/>
        </w:numPr>
        <w:contextualSpacing/>
        <w:jc w:val="both"/>
        <w:rPr>
          <w:color w:val="000000"/>
          <w:sz w:val="28"/>
          <w:szCs w:val="28"/>
          <w:lang w:val="ru-RU"/>
        </w:rPr>
      </w:pPr>
      <w:r w:rsidRPr="002F0B56">
        <w:rPr>
          <w:color w:val="000000"/>
          <w:sz w:val="28"/>
          <w:szCs w:val="28"/>
          <w:lang w:val="ru-RU"/>
        </w:rPr>
        <w:t>29</w:t>
      </w:r>
      <w:r w:rsidRPr="002F0B56">
        <w:rPr>
          <w:rFonts w:eastAsia="Times New Roman" w:cs="Times New Roman"/>
          <w:color w:val="000000"/>
          <w:sz w:val="28"/>
          <w:szCs w:val="28"/>
          <w:lang w:val="ru-RU"/>
        </w:rPr>
        <w:t xml:space="preserve">.03.2022г. </w:t>
      </w:r>
      <w:r w:rsidR="002F0B56" w:rsidRPr="002F0B56">
        <w:rPr>
          <w:color w:val="000000"/>
          <w:sz w:val="28"/>
          <w:szCs w:val="28"/>
          <w:lang w:val="ru-RU"/>
        </w:rPr>
        <w:t>–</w:t>
      </w:r>
      <w:r w:rsidR="002F0B56" w:rsidRPr="002F0B56">
        <w:rPr>
          <w:color w:val="000000"/>
          <w:sz w:val="28"/>
          <w:szCs w:val="28"/>
          <w:lang w:val="ru-RU"/>
        </w:rPr>
        <w:t xml:space="preserve"> </w:t>
      </w:r>
      <w:r w:rsidRPr="002F0B56">
        <w:rPr>
          <w:rFonts w:eastAsia="Times New Roman" w:cs="Times New Roman"/>
          <w:color w:val="000000"/>
          <w:sz w:val="28"/>
          <w:szCs w:val="28"/>
          <w:lang w:val="ru-RU"/>
        </w:rPr>
        <w:t>нарушений не выявлено;</w:t>
      </w:r>
    </w:p>
    <w:p w:rsidR="00D90FA1" w:rsidRPr="00C85676" w:rsidRDefault="009A7C64" w:rsidP="00382B9E">
      <w:pPr>
        <w:pStyle w:val="Standard"/>
        <w:numPr>
          <w:ilvl w:val="0"/>
          <w:numId w:val="8"/>
        </w:numPr>
        <w:ind w:left="0" w:firstLine="1069"/>
        <w:contextualSpacing/>
        <w:jc w:val="both"/>
        <w:rPr>
          <w:color w:val="000000"/>
          <w:sz w:val="28"/>
          <w:szCs w:val="28"/>
          <w:lang w:val="ru-RU"/>
        </w:rPr>
      </w:pPr>
      <w:r w:rsidRPr="002F0B56">
        <w:rPr>
          <w:color w:val="000000"/>
          <w:sz w:val="28"/>
          <w:szCs w:val="28"/>
          <w:lang w:val="ru-RU"/>
        </w:rPr>
        <w:t>1</w:t>
      </w:r>
      <w:r w:rsidRPr="002F0B56">
        <w:rPr>
          <w:rFonts w:eastAsia="Times New Roman" w:cs="Times New Roman"/>
          <w:color w:val="000000"/>
          <w:sz w:val="28"/>
          <w:szCs w:val="28"/>
          <w:lang w:val="ru-RU"/>
        </w:rPr>
        <w:t xml:space="preserve">9.07.2022г. </w:t>
      </w:r>
      <w:r w:rsidR="002F0B56" w:rsidRPr="002F0B56">
        <w:rPr>
          <w:color w:val="000000"/>
          <w:sz w:val="28"/>
          <w:szCs w:val="28"/>
          <w:lang w:val="ru-RU"/>
        </w:rPr>
        <w:t>–</w:t>
      </w:r>
      <w:r w:rsidR="002F0B56" w:rsidRPr="002F0B56">
        <w:rPr>
          <w:color w:val="000000"/>
          <w:sz w:val="28"/>
          <w:szCs w:val="28"/>
          <w:lang w:val="ru-RU"/>
        </w:rPr>
        <w:t xml:space="preserve"> </w:t>
      </w:r>
      <w:r w:rsidRPr="002F0B56">
        <w:rPr>
          <w:rFonts w:eastAsia="Times New Roman" w:cs="Times New Roman"/>
          <w:color w:val="000000"/>
          <w:sz w:val="28"/>
          <w:szCs w:val="28"/>
          <w:lang w:val="ru-RU"/>
        </w:rPr>
        <w:t>выявлено 2 нарушения на станции газораспределительной</w:t>
      </w:r>
      <w:r w:rsidR="002F0B56" w:rsidRPr="002F0B56">
        <w:rPr>
          <w:rFonts w:eastAsia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F0B56">
        <w:rPr>
          <w:rFonts w:eastAsia="Times New Roman" w:cs="Times New Roman"/>
          <w:color w:val="000000"/>
          <w:sz w:val="28"/>
          <w:szCs w:val="28"/>
          <w:lang w:val="ru-RU"/>
        </w:rPr>
        <w:t>Полесский</w:t>
      </w:r>
      <w:proofErr w:type="spellEnd"/>
      <w:r w:rsidRPr="002F0B56">
        <w:rPr>
          <w:rFonts w:eastAsia="Times New Roman" w:cs="Times New Roman"/>
          <w:color w:val="000000"/>
          <w:sz w:val="28"/>
          <w:szCs w:val="28"/>
          <w:lang w:val="ru-RU"/>
        </w:rPr>
        <w:t xml:space="preserve"> муниципальный район и 1 нарушение </w:t>
      </w:r>
      <w:r w:rsidR="002F0B56" w:rsidRPr="002F0B56">
        <w:rPr>
          <w:color w:val="000000"/>
          <w:sz w:val="28"/>
          <w:szCs w:val="28"/>
          <w:lang w:val="ru-RU"/>
        </w:rPr>
        <w:t>–</w:t>
      </w:r>
      <w:r w:rsidR="002F0B56" w:rsidRPr="002F0B56">
        <w:rPr>
          <w:color w:val="000000"/>
          <w:sz w:val="28"/>
          <w:szCs w:val="28"/>
          <w:lang w:val="ru-RU"/>
        </w:rPr>
        <w:t xml:space="preserve"> </w:t>
      </w:r>
      <w:r w:rsidRPr="002F0B56">
        <w:rPr>
          <w:rFonts w:eastAsia="Times New Roman" w:cs="Times New Roman"/>
          <w:color w:val="000000"/>
          <w:sz w:val="28"/>
          <w:szCs w:val="28"/>
          <w:lang w:val="ru-RU"/>
        </w:rPr>
        <w:t>на станции газораспределительной Советский городской округ;</w:t>
      </w:r>
    </w:p>
    <w:p w:rsidR="00D90FA1" w:rsidRPr="00C85676" w:rsidRDefault="009A7C64" w:rsidP="00382B9E">
      <w:pPr>
        <w:pStyle w:val="Standard"/>
        <w:numPr>
          <w:ilvl w:val="0"/>
          <w:numId w:val="8"/>
        </w:numPr>
        <w:ind w:left="0" w:firstLine="1069"/>
        <w:contextualSpacing/>
        <w:jc w:val="both"/>
        <w:rPr>
          <w:color w:val="000000"/>
          <w:sz w:val="28"/>
          <w:szCs w:val="28"/>
          <w:lang w:val="ru-RU"/>
        </w:rPr>
      </w:pPr>
      <w:r w:rsidRPr="00C85676">
        <w:rPr>
          <w:color w:val="000000"/>
          <w:sz w:val="28"/>
          <w:szCs w:val="28"/>
          <w:lang w:val="ru-RU"/>
        </w:rPr>
        <w:t>25</w:t>
      </w:r>
      <w:r w:rsidRPr="00C85676">
        <w:rPr>
          <w:rFonts w:eastAsia="Times New Roman" w:cs="Times New Roman"/>
          <w:color w:val="000000"/>
          <w:sz w:val="28"/>
          <w:szCs w:val="28"/>
          <w:lang w:val="ru-RU"/>
        </w:rPr>
        <w:t xml:space="preserve">.11.2022г. </w:t>
      </w:r>
      <w:r w:rsidR="002F0B56" w:rsidRPr="00C85676">
        <w:rPr>
          <w:color w:val="000000"/>
          <w:sz w:val="28"/>
          <w:szCs w:val="28"/>
          <w:lang w:val="ru-RU"/>
        </w:rPr>
        <w:t>–</w:t>
      </w:r>
      <w:r w:rsidR="002F0B56" w:rsidRPr="00C85676">
        <w:rPr>
          <w:color w:val="000000"/>
          <w:sz w:val="28"/>
          <w:szCs w:val="28"/>
          <w:lang w:val="ru-RU"/>
        </w:rPr>
        <w:t xml:space="preserve"> </w:t>
      </w:r>
      <w:r w:rsidRPr="00C85676">
        <w:rPr>
          <w:rFonts w:eastAsia="Times New Roman" w:cs="Times New Roman"/>
          <w:color w:val="000000"/>
          <w:sz w:val="28"/>
          <w:szCs w:val="28"/>
          <w:lang w:val="ru-RU"/>
        </w:rPr>
        <w:t>нарушений не выявлено.</w:t>
      </w:r>
    </w:p>
    <w:p w:rsidR="00C85676" w:rsidRDefault="009A7C64" w:rsidP="00382B9E">
      <w:pPr>
        <w:pStyle w:val="Standard"/>
        <w:tabs>
          <w:tab w:val="left" w:pos="0"/>
        </w:tabs>
        <w:contextualSpacing/>
        <w:jc w:val="both"/>
        <w:rPr>
          <w:color w:val="000000"/>
          <w:sz w:val="28"/>
          <w:szCs w:val="28"/>
          <w:u w:val="single"/>
          <w:lang w:val="ru-RU"/>
        </w:rPr>
      </w:pPr>
      <w:r w:rsidRPr="00CA3C10">
        <w:rPr>
          <w:rFonts w:eastAsia="Times New Roman" w:cs="Times New Roman"/>
          <w:color w:val="CE181E"/>
          <w:sz w:val="28"/>
          <w:szCs w:val="28"/>
          <w:lang w:val="ru-RU"/>
        </w:rPr>
        <w:tab/>
      </w:r>
      <w:r w:rsidRPr="00CA3C10">
        <w:rPr>
          <w:color w:val="000000"/>
          <w:sz w:val="28"/>
          <w:szCs w:val="28"/>
          <w:lang w:val="ru-RU"/>
        </w:rPr>
        <w:t xml:space="preserve">В 2022 году Отделом производственного и внутреннего контроля были проведены  проверки  соблюдения требований промышленной безопасности  </w:t>
      </w:r>
      <w:r w:rsidRPr="00CA3C10">
        <w:rPr>
          <w:color w:val="000000"/>
          <w:sz w:val="28"/>
          <w:szCs w:val="28"/>
          <w:u w:val="single"/>
          <w:lang w:val="ru-RU"/>
        </w:rPr>
        <w:t>при эксплуатации сетей газораспределения и газопотребления:</w:t>
      </w:r>
      <w:r w:rsidR="00C85676">
        <w:rPr>
          <w:color w:val="000000"/>
          <w:sz w:val="28"/>
          <w:szCs w:val="28"/>
          <w:u w:val="single"/>
          <w:lang w:val="ru-RU"/>
        </w:rPr>
        <w:t xml:space="preserve">    </w:t>
      </w:r>
    </w:p>
    <w:p w:rsidR="00D90FA1" w:rsidRPr="00C85676" w:rsidRDefault="009A7C64" w:rsidP="00382B9E">
      <w:pPr>
        <w:pStyle w:val="Standard"/>
        <w:numPr>
          <w:ilvl w:val="0"/>
          <w:numId w:val="9"/>
        </w:numPr>
        <w:tabs>
          <w:tab w:val="left" w:pos="0"/>
        </w:tabs>
        <w:ind w:left="0" w:firstLine="1069"/>
        <w:contextualSpacing/>
        <w:jc w:val="both"/>
        <w:rPr>
          <w:color w:val="000000"/>
          <w:sz w:val="28"/>
          <w:szCs w:val="28"/>
          <w:u w:val="single"/>
          <w:lang w:val="ru-RU"/>
        </w:rPr>
      </w:pPr>
      <w:r w:rsidRPr="00C85676">
        <w:rPr>
          <w:color w:val="000000"/>
          <w:sz w:val="28"/>
          <w:szCs w:val="28"/>
          <w:lang w:val="ru-RU"/>
        </w:rPr>
        <w:t>09-10</w:t>
      </w:r>
      <w:r w:rsidRPr="00C85676">
        <w:rPr>
          <w:rFonts w:eastAsia="Times New Roman" w:cs="Times New Roman"/>
          <w:color w:val="000000"/>
          <w:sz w:val="28"/>
          <w:szCs w:val="28"/>
          <w:lang w:val="ru-RU"/>
        </w:rPr>
        <w:t xml:space="preserve"> августа </w:t>
      </w:r>
      <w:r w:rsidRPr="00C85676">
        <w:rPr>
          <w:color w:val="000000"/>
          <w:sz w:val="28"/>
          <w:szCs w:val="28"/>
          <w:lang w:val="ru-RU"/>
        </w:rPr>
        <w:t>2022</w:t>
      </w:r>
      <w:r w:rsidR="00C85676">
        <w:rPr>
          <w:color w:val="000000"/>
          <w:sz w:val="28"/>
          <w:szCs w:val="28"/>
          <w:lang w:val="ru-RU"/>
        </w:rPr>
        <w:t xml:space="preserve"> </w:t>
      </w:r>
      <w:r w:rsidRPr="00C85676">
        <w:rPr>
          <w:color w:val="000000"/>
          <w:sz w:val="28"/>
          <w:szCs w:val="28"/>
          <w:lang w:val="ru-RU"/>
        </w:rPr>
        <w:t xml:space="preserve">г. проверка </w:t>
      </w:r>
      <w:proofErr w:type="gramStart"/>
      <w:r w:rsidRPr="00C85676">
        <w:rPr>
          <w:color w:val="000000"/>
          <w:sz w:val="28"/>
          <w:szCs w:val="28"/>
          <w:lang w:val="ru-RU"/>
        </w:rPr>
        <w:t>на</w:t>
      </w:r>
      <w:proofErr w:type="gramEnd"/>
      <w:r w:rsidRPr="00C85676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C85676">
        <w:rPr>
          <w:color w:val="000000"/>
          <w:sz w:val="28"/>
          <w:szCs w:val="28"/>
          <w:lang w:val="ru-RU"/>
        </w:rPr>
        <w:t>Зеленоградском</w:t>
      </w:r>
      <w:proofErr w:type="gramEnd"/>
      <w:r w:rsidRPr="00C85676">
        <w:rPr>
          <w:color w:val="000000"/>
          <w:sz w:val="28"/>
          <w:szCs w:val="28"/>
          <w:lang w:val="ru-RU"/>
        </w:rPr>
        <w:t xml:space="preserve"> эксплуатационном участке </w:t>
      </w:r>
      <w:r w:rsidR="00C85676">
        <w:rPr>
          <w:color w:val="000000"/>
          <w:sz w:val="28"/>
          <w:szCs w:val="28"/>
          <w:lang w:val="ru-RU"/>
        </w:rPr>
        <w:t>–</w:t>
      </w:r>
      <w:r w:rsidR="00C85676">
        <w:rPr>
          <w:color w:val="000000"/>
          <w:sz w:val="28"/>
          <w:szCs w:val="28"/>
          <w:lang w:val="ru-RU"/>
        </w:rPr>
        <w:t xml:space="preserve"> </w:t>
      </w:r>
      <w:r w:rsidRPr="00C85676">
        <w:rPr>
          <w:color w:val="000000"/>
          <w:sz w:val="28"/>
          <w:szCs w:val="28"/>
          <w:lang w:val="ru-RU"/>
        </w:rPr>
        <w:t>выявлено 10 нарушений требований законодательных Актов в области ПБ и нормативно-технической документации. Все нарушения сотрудниками Зеленоградского э/</w:t>
      </w:r>
      <w:proofErr w:type="gramStart"/>
      <w:r w:rsidRPr="00C85676">
        <w:rPr>
          <w:color w:val="000000"/>
          <w:sz w:val="28"/>
          <w:szCs w:val="28"/>
          <w:lang w:val="ru-RU"/>
        </w:rPr>
        <w:t>у</w:t>
      </w:r>
      <w:proofErr w:type="gramEnd"/>
      <w:r w:rsidRPr="00C85676">
        <w:rPr>
          <w:color w:val="000000"/>
          <w:sz w:val="28"/>
          <w:szCs w:val="28"/>
          <w:lang w:val="ru-RU"/>
        </w:rPr>
        <w:t xml:space="preserve"> приняты к сведению или устранены (Справка об устранении от 02.09.2022</w:t>
      </w:r>
      <w:r w:rsidR="00C85676">
        <w:rPr>
          <w:color w:val="000000"/>
          <w:sz w:val="28"/>
          <w:szCs w:val="28"/>
          <w:lang w:val="ru-RU"/>
        </w:rPr>
        <w:t>);</w:t>
      </w:r>
    </w:p>
    <w:p w:rsidR="00D90FA1" w:rsidRPr="00C85676" w:rsidRDefault="00C85676" w:rsidP="00382B9E">
      <w:pPr>
        <w:pStyle w:val="Standard"/>
        <w:numPr>
          <w:ilvl w:val="0"/>
          <w:numId w:val="9"/>
        </w:numPr>
        <w:tabs>
          <w:tab w:val="left" w:pos="0"/>
        </w:tabs>
        <w:ind w:left="0" w:firstLine="1069"/>
        <w:contextualSpacing/>
        <w:jc w:val="both"/>
        <w:rPr>
          <w:color w:val="000000"/>
          <w:sz w:val="28"/>
          <w:szCs w:val="28"/>
          <w:u w:val="single"/>
          <w:lang w:val="ru-RU"/>
        </w:rPr>
      </w:pPr>
      <w:r>
        <w:rPr>
          <w:color w:val="000000"/>
          <w:sz w:val="28"/>
          <w:szCs w:val="28"/>
          <w:lang w:val="ru-RU"/>
        </w:rPr>
        <w:t>12.08.2022</w:t>
      </w:r>
      <w:r w:rsidR="009A7C64" w:rsidRPr="00C85676">
        <w:rPr>
          <w:color w:val="000000"/>
          <w:sz w:val="28"/>
          <w:szCs w:val="28"/>
          <w:lang w:val="ru-RU"/>
        </w:rPr>
        <w:t xml:space="preserve"> отделом производственного и внутреннего контроля проведена проверка выполнения мероприятий по подготовке Зеленоградского эксплуатационного участка к работе в осенне-зимний период. Результаты проверки отражены в </w:t>
      </w:r>
      <w:proofErr w:type="gramStart"/>
      <w:r w:rsidR="009A7C64" w:rsidRPr="00C85676">
        <w:rPr>
          <w:color w:val="000000"/>
          <w:sz w:val="28"/>
          <w:szCs w:val="28"/>
          <w:lang w:val="ru-RU"/>
        </w:rPr>
        <w:t>Акте</w:t>
      </w:r>
      <w:proofErr w:type="gramEnd"/>
      <w:r w:rsidR="009A7C64" w:rsidRPr="00C85676">
        <w:rPr>
          <w:color w:val="000000"/>
          <w:sz w:val="28"/>
          <w:szCs w:val="28"/>
          <w:lang w:val="ru-RU"/>
        </w:rPr>
        <w:t xml:space="preserve"> проверки  № 12 от 12.08.2022.</w:t>
      </w:r>
    </w:p>
    <w:p w:rsidR="00D90FA1" w:rsidRPr="00C85676" w:rsidRDefault="00C85676" w:rsidP="00382B9E">
      <w:pPr>
        <w:pStyle w:val="Standard"/>
        <w:tabs>
          <w:tab w:val="left" w:pos="0"/>
        </w:tabs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="009A7C64" w:rsidRPr="00CA3C10">
        <w:rPr>
          <w:color w:val="000000"/>
          <w:sz w:val="28"/>
          <w:szCs w:val="28"/>
          <w:lang w:val="ru-RU"/>
        </w:rPr>
        <w:t>В 2022 году отделом производственного и внутреннего контроля проведены 2 проверки оснащенности и работоспособности аварийных бригад Зеленоградского эксплуатационного участка с проведением контрольных вызовов. Аварийные  бригады с поставленными задачами справились, 07.06.2022</w:t>
      </w:r>
      <w:r>
        <w:rPr>
          <w:color w:val="000000"/>
          <w:sz w:val="28"/>
          <w:szCs w:val="28"/>
          <w:lang w:val="ru-RU"/>
        </w:rPr>
        <w:t xml:space="preserve"> </w:t>
      </w:r>
      <w:r w:rsidR="009A7C64" w:rsidRPr="00CA3C10">
        <w:rPr>
          <w:color w:val="000000"/>
          <w:sz w:val="28"/>
          <w:szCs w:val="28"/>
          <w:lang w:val="ru-RU"/>
        </w:rPr>
        <w:t xml:space="preserve">выявлено 2 замечания, в </w:t>
      </w:r>
      <w:proofErr w:type="spellStart"/>
      <w:r w:rsidR="009A7C64" w:rsidRPr="00CA3C10">
        <w:rPr>
          <w:color w:val="000000"/>
          <w:sz w:val="28"/>
          <w:szCs w:val="28"/>
          <w:lang w:val="ru-RU"/>
        </w:rPr>
        <w:t>т.ч</w:t>
      </w:r>
      <w:proofErr w:type="spellEnd"/>
      <w:r w:rsidR="009A7C64" w:rsidRPr="00CA3C10">
        <w:rPr>
          <w:color w:val="000000"/>
          <w:sz w:val="28"/>
          <w:szCs w:val="28"/>
          <w:lang w:val="ru-RU"/>
        </w:rPr>
        <w:t>. 1 по оснащению аварийного автомобиля и 14.12.2022</w:t>
      </w:r>
      <w:r>
        <w:rPr>
          <w:color w:val="000000"/>
          <w:sz w:val="28"/>
          <w:szCs w:val="28"/>
          <w:lang w:val="ru-RU"/>
        </w:rPr>
        <w:t xml:space="preserve"> </w:t>
      </w:r>
      <w:r w:rsidR="009A7C64" w:rsidRPr="00CA3C10">
        <w:rPr>
          <w:color w:val="000000"/>
          <w:sz w:val="28"/>
          <w:szCs w:val="28"/>
          <w:lang w:val="ru-RU"/>
        </w:rPr>
        <w:t xml:space="preserve">выявлено 5 замечаний, в </w:t>
      </w:r>
      <w:proofErr w:type="spellStart"/>
      <w:r w:rsidR="009A7C64" w:rsidRPr="00CA3C10">
        <w:rPr>
          <w:color w:val="000000"/>
          <w:sz w:val="28"/>
          <w:szCs w:val="28"/>
          <w:lang w:val="ru-RU"/>
        </w:rPr>
        <w:t>т.ч</w:t>
      </w:r>
      <w:proofErr w:type="spellEnd"/>
      <w:r w:rsidR="009A7C64" w:rsidRPr="00CA3C10">
        <w:rPr>
          <w:color w:val="000000"/>
          <w:sz w:val="28"/>
          <w:szCs w:val="28"/>
          <w:lang w:val="ru-RU"/>
        </w:rPr>
        <w:t>. 3 по оснащению аварийного автомобиля.</w:t>
      </w:r>
    </w:p>
    <w:p w:rsidR="00D90FA1" w:rsidRPr="00CA3C10" w:rsidRDefault="009A7C64" w:rsidP="00382B9E">
      <w:pPr>
        <w:pStyle w:val="Standard"/>
        <w:ind w:firstLine="709"/>
        <w:contextualSpacing/>
        <w:jc w:val="both"/>
        <w:rPr>
          <w:lang w:val="ru-RU"/>
        </w:rPr>
      </w:pPr>
      <w:r w:rsidRPr="00CA3C10">
        <w:rPr>
          <w:color w:val="000000"/>
          <w:sz w:val="28"/>
          <w:szCs w:val="28"/>
          <w:lang w:val="ru-RU"/>
        </w:rPr>
        <w:t>План основных мероприятий по осуществлению производственного контроля на 2022 год за соблюдением требований промышленной безопасности при эксплуатации ОПО (в части ОПО, на которые распространяется действие СУПБ)  выполнен  в полном объеме.</w:t>
      </w:r>
    </w:p>
    <w:p w:rsidR="00D90FA1" w:rsidRPr="00CA3C10" w:rsidRDefault="009A7C64" w:rsidP="00382B9E">
      <w:pPr>
        <w:pStyle w:val="Standard"/>
        <w:ind w:firstLine="709"/>
        <w:contextualSpacing/>
        <w:jc w:val="both"/>
        <w:rPr>
          <w:lang w:val="ru-RU"/>
        </w:rPr>
      </w:pPr>
      <w:r w:rsidRPr="00CA3C10">
        <w:rPr>
          <w:color w:val="000000"/>
          <w:sz w:val="28"/>
          <w:szCs w:val="28"/>
          <w:lang w:val="ru-RU"/>
        </w:rPr>
        <w:t xml:space="preserve">Отделом производственного и внутреннего контроля проведен анализ состояния промышленной безопасности в АО «Калининградгазификация» </w:t>
      </w:r>
      <w:r w:rsidRPr="00CA3C10">
        <w:rPr>
          <w:rFonts w:cs="Times New Roman"/>
          <w:color w:val="000000"/>
          <w:sz w:val="28"/>
          <w:szCs w:val="28"/>
          <w:lang w:val="ru-RU"/>
        </w:rPr>
        <w:t xml:space="preserve">за </w:t>
      </w:r>
      <w:r>
        <w:rPr>
          <w:rFonts w:cs="Times New Roman"/>
          <w:color w:val="000000"/>
          <w:sz w:val="28"/>
          <w:szCs w:val="28"/>
        </w:rPr>
        <w:t>I</w:t>
      </w:r>
      <w:r w:rsidRPr="00CA3C10">
        <w:rPr>
          <w:rFonts w:cs="Times New Roman"/>
          <w:color w:val="000000"/>
          <w:sz w:val="28"/>
          <w:szCs w:val="28"/>
          <w:lang w:val="ru-RU"/>
        </w:rPr>
        <w:t xml:space="preserve"> полугодие 2022</w:t>
      </w:r>
      <w:r w:rsidR="00C85676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CA3C10">
        <w:rPr>
          <w:rFonts w:cs="Times New Roman"/>
          <w:color w:val="000000"/>
          <w:sz w:val="28"/>
          <w:szCs w:val="28"/>
          <w:lang w:val="ru-RU"/>
        </w:rPr>
        <w:t>г. и за 2022</w:t>
      </w:r>
      <w:r w:rsidR="00C85676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CA3C10">
        <w:rPr>
          <w:rFonts w:cs="Times New Roman"/>
          <w:color w:val="000000"/>
          <w:sz w:val="28"/>
          <w:szCs w:val="28"/>
          <w:lang w:val="ru-RU"/>
        </w:rPr>
        <w:t>г</w:t>
      </w:r>
      <w:r w:rsidR="00C85676">
        <w:rPr>
          <w:rFonts w:cs="Times New Roman"/>
          <w:color w:val="000000"/>
          <w:sz w:val="28"/>
          <w:szCs w:val="28"/>
          <w:lang w:val="ru-RU"/>
        </w:rPr>
        <w:t>.</w:t>
      </w:r>
      <w:r w:rsidRPr="00CA3C10">
        <w:rPr>
          <w:rFonts w:cs="Times New Roman"/>
          <w:color w:val="000000"/>
          <w:sz w:val="28"/>
          <w:szCs w:val="28"/>
          <w:lang w:val="ru-RU"/>
        </w:rPr>
        <w:t>, проанализированы результаты проведенных проверок. По итогам проведенной работы составлены Акты от 08.07.2022 и от</w:t>
      </w:r>
      <w:r w:rsidRPr="00CA3C10">
        <w:rPr>
          <w:rFonts w:cs="Times New Roman"/>
          <w:color w:val="000000"/>
          <w:sz w:val="28"/>
          <w:szCs w:val="28"/>
          <w:shd w:val="clear" w:color="auto" w:fill="FFFF00"/>
          <w:lang w:val="ru-RU"/>
        </w:rPr>
        <w:t xml:space="preserve"> </w:t>
      </w:r>
      <w:r w:rsidR="00C85676">
        <w:rPr>
          <w:rFonts w:cs="Times New Roman"/>
          <w:color w:val="000000"/>
          <w:sz w:val="28"/>
          <w:szCs w:val="28"/>
          <w:lang w:val="ru-RU"/>
        </w:rPr>
        <w:t>06.03.2023</w:t>
      </w:r>
      <w:r w:rsidRPr="00CA3C10">
        <w:rPr>
          <w:rFonts w:cs="Times New Roman"/>
          <w:color w:val="000000"/>
          <w:sz w:val="28"/>
          <w:szCs w:val="28"/>
          <w:lang w:val="ru-RU"/>
        </w:rPr>
        <w:t>.</w:t>
      </w:r>
    </w:p>
    <w:p w:rsidR="00D90FA1" w:rsidRPr="00CA3C10" w:rsidRDefault="009A7C64" w:rsidP="00382B9E">
      <w:pPr>
        <w:pStyle w:val="Standard"/>
        <w:tabs>
          <w:tab w:val="left" w:pos="0"/>
        </w:tabs>
        <w:spacing w:line="276" w:lineRule="auto"/>
        <w:contextualSpacing/>
        <w:jc w:val="both"/>
        <w:rPr>
          <w:lang w:val="ru-RU"/>
        </w:rPr>
      </w:pPr>
      <w:r w:rsidRPr="00CA3C10">
        <w:rPr>
          <w:rFonts w:eastAsia="Times New Roman" w:cs="Times New Roman"/>
          <w:color w:val="CE181E"/>
          <w:sz w:val="28"/>
          <w:szCs w:val="28"/>
          <w:lang w:val="ru-RU"/>
        </w:rPr>
        <w:tab/>
      </w:r>
      <w:r w:rsidRPr="00CA3C10">
        <w:rPr>
          <w:rFonts w:cs="Times New Roman"/>
          <w:color w:val="000000"/>
          <w:sz w:val="28"/>
          <w:szCs w:val="28"/>
          <w:lang w:val="ru-RU"/>
        </w:rPr>
        <w:t>Обществом разработаны и утверждены Планы мероприятий по локализации, ликвидации последствий аварийных ситуаций на системах газораспределения, газопотребления и на объектах,</w:t>
      </w:r>
      <w:r w:rsidR="00C85676">
        <w:rPr>
          <w:rFonts w:cs="Times New Roman"/>
          <w:color w:val="000000"/>
          <w:sz w:val="28"/>
          <w:szCs w:val="28"/>
          <w:lang w:val="ru-RU"/>
        </w:rPr>
        <w:t xml:space="preserve"> использующих СУГ от 18.02.2022</w:t>
      </w:r>
      <w:r w:rsidRPr="00CA3C10">
        <w:rPr>
          <w:rFonts w:cs="Times New Roman"/>
          <w:color w:val="000000"/>
          <w:sz w:val="28"/>
          <w:szCs w:val="28"/>
          <w:lang w:val="ru-RU"/>
        </w:rPr>
        <w:t>.</w:t>
      </w:r>
    </w:p>
    <w:p w:rsidR="00D90FA1" w:rsidRPr="00CA3C10" w:rsidRDefault="009A7C64" w:rsidP="00382B9E">
      <w:pPr>
        <w:pStyle w:val="Standard"/>
        <w:tabs>
          <w:tab w:val="left" w:pos="0"/>
        </w:tabs>
        <w:spacing w:line="276" w:lineRule="auto"/>
        <w:ind w:firstLine="709"/>
        <w:contextualSpacing/>
        <w:jc w:val="both"/>
        <w:rPr>
          <w:lang w:val="ru-RU"/>
        </w:rPr>
      </w:pPr>
      <w:r w:rsidRPr="00CA3C10">
        <w:rPr>
          <w:rFonts w:cs="Times New Roman"/>
          <w:color w:val="000000"/>
          <w:sz w:val="28"/>
          <w:szCs w:val="28"/>
          <w:lang w:val="ru-RU"/>
        </w:rPr>
        <w:t xml:space="preserve">Для объектов магистральных газопроводов и АГРС </w:t>
      </w:r>
      <w:proofErr w:type="gramStart"/>
      <w:r w:rsidRPr="00CA3C10">
        <w:rPr>
          <w:rFonts w:cs="Times New Roman"/>
          <w:color w:val="000000"/>
          <w:sz w:val="28"/>
          <w:szCs w:val="28"/>
          <w:lang w:val="ru-RU"/>
        </w:rPr>
        <w:t>разработаны</w:t>
      </w:r>
      <w:proofErr w:type="gramEnd"/>
      <w:r w:rsidRPr="00CA3C10">
        <w:rPr>
          <w:rFonts w:cs="Times New Roman"/>
          <w:color w:val="000000"/>
          <w:sz w:val="28"/>
          <w:szCs w:val="28"/>
          <w:lang w:val="ru-RU"/>
        </w:rPr>
        <w:t xml:space="preserve"> и утверждены: План мероприятий по локализации и ликвидации последствий </w:t>
      </w:r>
      <w:r w:rsidRPr="00CA3C10">
        <w:rPr>
          <w:rFonts w:cs="Times New Roman"/>
          <w:color w:val="000000"/>
          <w:sz w:val="28"/>
          <w:szCs w:val="28"/>
          <w:lang w:val="ru-RU"/>
        </w:rPr>
        <w:lastRenderedPageBreak/>
        <w:t xml:space="preserve">аварий  на опасном производственном объекте «Станция газораспределительная </w:t>
      </w:r>
      <w:proofErr w:type="spellStart"/>
      <w:r w:rsidRPr="00CA3C10">
        <w:rPr>
          <w:rFonts w:cs="Times New Roman"/>
          <w:color w:val="000000"/>
          <w:sz w:val="28"/>
          <w:szCs w:val="28"/>
          <w:lang w:val="ru-RU"/>
        </w:rPr>
        <w:t>Полесский</w:t>
      </w:r>
      <w:proofErr w:type="spellEnd"/>
      <w:r w:rsidRPr="00CA3C10">
        <w:rPr>
          <w:rFonts w:cs="Times New Roman"/>
          <w:color w:val="000000"/>
          <w:sz w:val="28"/>
          <w:szCs w:val="28"/>
          <w:lang w:val="ru-RU"/>
        </w:rPr>
        <w:t xml:space="preserve"> муниципальный район» от 21.05.2018, План мероприятий по локализации и ликвидации последствий аварий на газораспределительной станции АГРС «Советск» от 21.05.2018 и План мероприятий по локализации и ликвидации последствий аварий газопровода-отвода к АГРС «Полесск» от 21.05.2018.</w:t>
      </w:r>
    </w:p>
    <w:p w:rsidR="00D90FA1" w:rsidRPr="00CA3C10" w:rsidRDefault="009A7C64" w:rsidP="00382B9E">
      <w:pPr>
        <w:pStyle w:val="Standard"/>
        <w:tabs>
          <w:tab w:val="left" w:pos="0"/>
        </w:tabs>
        <w:spacing w:line="276" w:lineRule="auto"/>
        <w:ind w:firstLine="709"/>
        <w:contextualSpacing/>
        <w:jc w:val="both"/>
        <w:rPr>
          <w:lang w:val="ru-RU"/>
        </w:rPr>
      </w:pPr>
      <w:r w:rsidRPr="00CA3C10">
        <w:rPr>
          <w:rFonts w:cs="Times New Roman"/>
          <w:color w:val="000000"/>
          <w:sz w:val="28"/>
          <w:szCs w:val="28"/>
          <w:lang w:val="ru-RU"/>
        </w:rPr>
        <w:t>В Обществе разработано и утверждено генеральным директором «Положение о порядке технического расследования причин инцидентов на опасных производ</w:t>
      </w:r>
      <w:r w:rsidR="00382B9E">
        <w:rPr>
          <w:rFonts w:cs="Times New Roman"/>
          <w:color w:val="000000"/>
          <w:sz w:val="28"/>
          <w:szCs w:val="28"/>
          <w:lang w:val="ru-RU"/>
        </w:rPr>
        <w:t>ственных объектах» от 05.05.2021</w:t>
      </w:r>
      <w:r w:rsidRPr="00CA3C10">
        <w:rPr>
          <w:rFonts w:cs="Times New Roman"/>
          <w:color w:val="000000"/>
          <w:sz w:val="28"/>
          <w:szCs w:val="28"/>
          <w:lang w:val="ru-RU"/>
        </w:rPr>
        <w:t>.</w:t>
      </w:r>
    </w:p>
    <w:p w:rsidR="00D90FA1" w:rsidRPr="00CA3C10" w:rsidRDefault="009A7C64" w:rsidP="00382B9E">
      <w:pPr>
        <w:pStyle w:val="Standard"/>
        <w:tabs>
          <w:tab w:val="left" w:pos="0"/>
        </w:tabs>
        <w:spacing w:line="276" w:lineRule="auto"/>
        <w:ind w:firstLine="709"/>
        <w:contextualSpacing/>
        <w:jc w:val="both"/>
        <w:rPr>
          <w:lang w:val="ru-RU"/>
        </w:rPr>
      </w:pPr>
      <w:r w:rsidRPr="00CA3C10">
        <w:rPr>
          <w:rFonts w:cs="Times New Roman"/>
          <w:color w:val="000000"/>
          <w:sz w:val="28"/>
          <w:szCs w:val="28"/>
          <w:lang w:val="ru-RU"/>
        </w:rPr>
        <w:t>В Обществе также разработано и утверждено генеральным директором «Положение о порядке технического расследования причин аварий на опасных производственных объектах» от 05.05.2021.</w:t>
      </w:r>
    </w:p>
    <w:p w:rsidR="00D90FA1" w:rsidRPr="00CA3C10" w:rsidRDefault="009A7C64" w:rsidP="00382B9E">
      <w:pPr>
        <w:pStyle w:val="Standard"/>
        <w:tabs>
          <w:tab w:val="left" w:pos="0"/>
        </w:tabs>
        <w:spacing w:line="276" w:lineRule="auto"/>
        <w:ind w:firstLine="709"/>
        <w:contextualSpacing/>
        <w:jc w:val="both"/>
        <w:rPr>
          <w:lang w:val="ru-RU"/>
        </w:rPr>
      </w:pPr>
      <w:r w:rsidRPr="00CA3C10">
        <w:rPr>
          <w:rFonts w:cs="Times New Roman"/>
          <w:color w:val="000000"/>
          <w:sz w:val="28"/>
          <w:szCs w:val="28"/>
          <w:lang w:val="ru-RU"/>
        </w:rPr>
        <w:t xml:space="preserve">Общество располагает резервом финансовых средств и материальных ресурсов для локализации и ликвидации последствий аварий (подтверждается </w:t>
      </w:r>
      <w:r w:rsidRPr="00CA3C10">
        <w:rPr>
          <w:rFonts w:eastAsia="Times New Roman" w:cs="Times New Roman"/>
          <w:color w:val="000000"/>
          <w:sz w:val="28"/>
          <w:szCs w:val="28"/>
          <w:lang w:val="ru-RU" w:eastAsia="ru-RU"/>
        </w:rPr>
        <w:t>Справкой о финансовых средствах, зарезервированных для локализации и ликвидации последствий аварий на объектах АО «Калинин</w:t>
      </w:r>
      <w:r w:rsidR="00382B9E">
        <w:rPr>
          <w:rFonts w:eastAsia="Times New Roman" w:cs="Times New Roman"/>
          <w:color w:val="000000"/>
          <w:sz w:val="28"/>
          <w:szCs w:val="28"/>
          <w:lang w:val="ru-RU" w:eastAsia="ru-RU"/>
        </w:rPr>
        <w:t>градгазификация» от 04.02.2022</w:t>
      </w:r>
      <w:r w:rsidRPr="00CA3C10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и приказом № 277 от 31.07.2019 «О неснижаемом аварийном запасе материалов»</w:t>
      </w:r>
      <w:r w:rsidRPr="00CA3C10">
        <w:rPr>
          <w:rFonts w:cs="Times New Roman"/>
          <w:color w:val="000000"/>
          <w:sz w:val="28"/>
          <w:szCs w:val="28"/>
          <w:lang w:val="ru-RU"/>
        </w:rPr>
        <w:t>).</w:t>
      </w:r>
    </w:p>
    <w:p w:rsidR="00D90FA1" w:rsidRPr="00CA3C10" w:rsidRDefault="009A7C64" w:rsidP="00382B9E">
      <w:pPr>
        <w:pStyle w:val="Standard"/>
        <w:tabs>
          <w:tab w:val="left" w:pos="0"/>
        </w:tabs>
        <w:spacing w:line="276" w:lineRule="auto"/>
        <w:ind w:firstLine="709"/>
        <w:contextualSpacing/>
        <w:jc w:val="both"/>
        <w:rPr>
          <w:lang w:val="ru-RU"/>
        </w:rPr>
      </w:pPr>
      <w:r w:rsidRPr="00CA3C10">
        <w:rPr>
          <w:sz w:val="28"/>
          <w:szCs w:val="28"/>
          <w:lang w:val="ru-RU"/>
        </w:rPr>
        <w:t xml:space="preserve">05.08.2021 Северо-Западным управлением Ростехнадзора была </w:t>
      </w:r>
      <w:r>
        <w:rPr>
          <w:sz w:val="28"/>
          <w:szCs w:val="28"/>
          <w:lang w:val="ru-RU"/>
        </w:rPr>
        <w:t>проведена</w:t>
      </w:r>
      <w:r w:rsidRPr="00CA3C10">
        <w:rPr>
          <w:sz w:val="28"/>
          <w:szCs w:val="28"/>
          <w:lang w:val="ru-RU"/>
        </w:rPr>
        <w:t xml:space="preserve"> плановая проверка Общества </w:t>
      </w:r>
      <w:r w:rsidRPr="00CA3C10">
        <w:rPr>
          <w:rFonts w:cs="Times New Roman"/>
          <w:color w:val="000000"/>
          <w:sz w:val="28"/>
          <w:szCs w:val="28"/>
          <w:lang w:val="ru-RU"/>
        </w:rPr>
        <w:t xml:space="preserve">ОПО </w:t>
      </w:r>
      <w:r w:rsidRPr="00CA3C10">
        <w:rPr>
          <w:rFonts w:eastAsia="Times New Roman" w:cs="Times New Roman"/>
          <w:color w:val="000000"/>
          <w:sz w:val="28"/>
          <w:szCs w:val="28"/>
          <w:lang w:val="ru-RU"/>
        </w:rPr>
        <w:t>«Сеть газоснабжения, в т. ч. межпоселковая Зеленоградский муниципальный район»</w:t>
      </w:r>
      <w:r w:rsidRPr="00CA3C10">
        <w:rPr>
          <w:sz w:val="28"/>
          <w:szCs w:val="28"/>
          <w:lang w:val="ru-RU"/>
        </w:rPr>
        <w:t>.</w:t>
      </w:r>
    </w:p>
    <w:p w:rsidR="00CA3C10" w:rsidRPr="00CA3C10" w:rsidRDefault="009A7C64" w:rsidP="00382B9E">
      <w:pPr>
        <w:pStyle w:val="Standard"/>
        <w:tabs>
          <w:tab w:val="left" w:pos="0"/>
        </w:tabs>
        <w:spacing w:line="276" w:lineRule="auto"/>
        <w:ind w:firstLine="709"/>
        <w:contextualSpacing/>
        <w:jc w:val="both"/>
        <w:rPr>
          <w:lang w:val="ru-RU"/>
        </w:rPr>
      </w:pPr>
      <w:proofErr w:type="gramStart"/>
      <w:r w:rsidRPr="00CA3C10">
        <w:rPr>
          <w:sz w:val="28"/>
          <w:szCs w:val="28"/>
          <w:lang w:val="ru-RU"/>
        </w:rPr>
        <w:t xml:space="preserve">В результате проверки Общества выявлено 60 </w:t>
      </w:r>
      <w:r w:rsidRPr="00CA3C10">
        <w:rPr>
          <w:sz w:val="28"/>
          <w:lang w:val="ru-RU"/>
        </w:rPr>
        <w:t>нарушений обязательных требований промышленной безопасности и лицензионных требований к эксплуатации опасного производственного объекта</w:t>
      </w:r>
      <w:r w:rsidRPr="00CA3C10">
        <w:rPr>
          <w:sz w:val="28"/>
          <w:szCs w:val="28"/>
          <w:lang w:val="ru-RU"/>
        </w:rPr>
        <w:t xml:space="preserve"> «</w:t>
      </w:r>
      <w:r w:rsidRPr="00CA3C10">
        <w:rPr>
          <w:sz w:val="28"/>
          <w:lang w:val="ru-RU"/>
        </w:rPr>
        <w:t xml:space="preserve">Сеть газоснабжения в </w:t>
      </w:r>
      <w:proofErr w:type="spellStart"/>
      <w:r w:rsidRPr="00CA3C10">
        <w:rPr>
          <w:sz w:val="28"/>
          <w:lang w:val="ru-RU"/>
        </w:rPr>
        <w:t>т.ч</w:t>
      </w:r>
      <w:proofErr w:type="spellEnd"/>
      <w:r w:rsidRPr="00CA3C10">
        <w:rPr>
          <w:sz w:val="28"/>
          <w:lang w:val="ru-RU"/>
        </w:rPr>
        <w:t>. межпоселковая Зеленоградский муниципальный район» (рег.</w:t>
      </w:r>
      <w:proofErr w:type="gramEnd"/>
      <w:r w:rsidRPr="00CA3C10">
        <w:rPr>
          <w:sz w:val="28"/>
          <w:lang w:val="ru-RU"/>
        </w:rPr>
        <w:t xml:space="preserve"> № </w:t>
      </w:r>
      <w:proofErr w:type="gramStart"/>
      <w:r w:rsidRPr="00CA3C10">
        <w:rPr>
          <w:sz w:val="28"/>
          <w:lang w:val="ru-RU"/>
        </w:rPr>
        <w:t xml:space="preserve">А21-00512-0069, </w:t>
      </w:r>
      <w:r>
        <w:rPr>
          <w:sz w:val="28"/>
        </w:rPr>
        <w:t>II</w:t>
      </w:r>
      <w:r w:rsidRPr="00CA3C10">
        <w:rPr>
          <w:sz w:val="28"/>
          <w:lang w:val="ru-RU"/>
        </w:rPr>
        <w:t xml:space="preserve"> класс опасности), применяемых на нем технических устройств, а также зданий и сооружений на опасном производственном объекте.</w:t>
      </w:r>
      <w:proofErr w:type="gramEnd"/>
      <w:r w:rsidRPr="00CA3C10">
        <w:rPr>
          <w:sz w:val="28"/>
          <w:lang w:val="ru-RU"/>
        </w:rPr>
        <w:t xml:space="preserve"> Все замечания были своевременно устранены.</w:t>
      </w:r>
    </w:p>
    <w:p w:rsidR="00382B9E" w:rsidRDefault="009A7C64" w:rsidP="00382B9E">
      <w:pPr>
        <w:pStyle w:val="Standard"/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>О</w:t>
      </w:r>
      <w:r>
        <w:rPr>
          <w:sz w:val="28"/>
          <w:szCs w:val="28"/>
          <w:lang w:val="ru-RU"/>
        </w:rPr>
        <w:t>бщество, является региональным оператором по газификации на территории Калининградской области.</w:t>
      </w:r>
    </w:p>
    <w:p w:rsidR="00D90FA1" w:rsidRDefault="009A7C64" w:rsidP="00382B9E">
      <w:pPr>
        <w:pStyle w:val="Standard"/>
        <w:tabs>
          <w:tab w:val="left" w:pos="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CA3C10">
        <w:rPr>
          <w:color w:val="000000"/>
          <w:sz w:val="28"/>
          <w:szCs w:val="28"/>
          <w:lang w:val="ru-RU"/>
        </w:rPr>
        <w:t>На сегодняшний день Обществом завершена подготовка по</w:t>
      </w:r>
      <w:r w:rsidR="00CA3C10">
        <w:rPr>
          <w:color w:val="000000"/>
          <w:sz w:val="28"/>
          <w:szCs w:val="28"/>
          <w:lang w:val="ru-RU"/>
        </w:rPr>
        <w:t xml:space="preserve"> </w:t>
      </w:r>
      <w:r w:rsidRPr="00CA3C10">
        <w:rPr>
          <w:color w:val="000000"/>
          <w:sz w:val="28"/>
          <w:szCs w:val="28"/>
          <w:lang w:val="ru-RU"/>
        </w:rPr>
        <w:t xml:space="preserve">объектного и сводного планов-графиков </w:t>
      </w:r>
      <w:proofErr w:type="spellStart"/>
      <w:r w:rsidRPr="00CA3C10">
        <w:rPr>
          <w:color w:val="000000"/>
          <w:sz w:val="28"/>
          <w:szCs w:val="28"/>
          <w:lang w:val="ru-RU"/>
        </w:rPr>
        <w:t>догазификации</w:t>
      </w:r>
      <w:proofErr w:type="spellEnd"/>
      <w:r w:rsidRPr="00CA3C10">
        <w:rPr>
          <w:color w:val="000000"/>
          <w:sz w:val="28"/>
          <w:szCs w:val="28"/>
          <w:lang w:val="ru-RU"/>
        </w:rPr>
        <w:t xml:space="preserve"> объектов Калининградской области на 2023 год. </w:t>
      </w:r>
      <w:proofErr w:type="gramStart"/>
      <w:r w:rsidRPr="00CA3C10">
        <w:rPr>
          <w:color w:val="000000"/>
          <w:sz w:val="28"/>
          <w:szCs w:val="28"/>
          <w:lang w:val="ru-RU"/>
        </w:rPr>
        <w:t xml:space="preserve">По данным утвержденных Губернатором Калининградской области А.А. Алихановым ППГД и СПГД за номером 18/01-06-АА и 17/01-03-АА от 17.04.2023 планируются мероприятия по газификации </w:t>
      </w:r>
      <w:r w:rsidRPr="00CA3C10">
        <w:rPr>
          <w:b/>
          <w:bCs/>
          <w:color w:val="000000"/>
          <w:sz w:val="28"/>
          <w:szCs w:val="28"/>
          <w:lang w:val="ru-RU"/>
        </w:rPr>
        <w:t>1821</w:t>
      </w:r>
      <w:r w:rsidRPr="00CA3C10">
        <w:rPr>
          <w:color w:val="000000"/>
          <w:sz w:val="28"/>
          <w:szCs w:val="28"/>
          <w:lang w:val="ru-RU"/>
        </w:rPr>
        <w:t xml:space="preserve"> домовладения, из них:</w:t>
      </w:r>
      <w:proofErr w:type="gramEnd"/>
    </w:p>
    <w:p w:rsidR="00D90FA1" w:rsidRPr="00FB392E" w:rsidRDefault="009A7C64" w:rsidP="00FB392E">
      <w:pPr>
        <w:pStyle w:val="Standard"/>
        <w:numPr>
          <w:ilvl w:val="0"/>
          <w:numId w:val="10"/>
        </w:numPr>
        <w:tabs>
          <w:tab w:val="left" w:pos="0"/>
        </w:tabs>
        <w:spacing w:line="276" w:lineRule="auto"/>
        <w:ind w:left="0" w:firstLine="1069"/>
        <w:contextualSpacing/>
        <w:jc w:val="both"/>
        <w:rPr>
          <w:sz w:val="28"/>
          <w:szCs w:val="28"/>
          <w:lang w:val="ru-RU"/>
        </w:rPr>
      </w:pPr>
      <w:r w:rsidRPr="00FB392E">
        <w:rPr>
          <w:color w:val="000000"/>
          <w:sz w:val="28"/>
          <w:szCs w:val="28"/>
          <w:lang w:val="ru-RU"/>
        </w:rPr>
        <w:t xml:space="preserve">от сетей АО «Калининградгазификация» </w:t>
      </w:r>
      <w:r w:rsidRPr="00FB392E">
        <w:rPr>
          <w:b/>
          <w:bCs/>
          <w:color w:val="000000"/>
          <w:sz w:val="28"/>
          <w:szCs w:val="28"/>
          <w:lang w:val="ru-RU"/>
        </w:rPr>
        <w:t>1466</w:t>
      </w:r>
      <w:r w:rsidRPr="00FB392E">
        <w:rPr>
          <w:color w:val="000000"/>
          <w:sz w:val="28"/>
          <w:szCs w:val="28"/>
          <w:lang w:val="ru-RU"/>
        </w:rPr>
        <w:t xml:space="preserve"> домовладени</w:t>
      </w:r>
      <w:r w:rsidR="00382B9E" w:rsidRPr="00FB392E">
        <w:rPr>
          <w:color w:val="000000"/>
          <w:sz w:val="28"/>
          <w:szCs w:val="28"/>
          <w:lang w:val="ru-RU"/>
        </w:rPr>
        <w:t>й</w:t>
      </w:r>
      <w:r w:rsidRPr="00FB392E">
        <w:rPr>
          <w:color w:val="000000"/>
          <w:sz w:val="28"/>
          <w:szCs w:val="28"/>
          <w:lang w:val="ru-RU"/>
        </w:rPr>
        <w:t xml:space="preserve"> в </w:t>
      </w:r>
      <w:r w:rsidRPr="00FB392E">
        <w:rPr>
          <w:b/>
          <w:bCs/>
          <w:color w:val="000000"/>
          <w:sz w:val="28"/>
          <w:szCs w:val="28"/>
          <w:lang w:val="ru-RU"/>
        </w:rPr>
        <w:t>100</w:t>
      </w:r>
      <w:r w:rsidRPr="00FB392E">
        <w:rPr>
          <w:color w:val="000000"/>
          <w:sz w:val="28"/>
          <w:szCs w:val="28"/>
          <w:lang w:val="ru-RU"/>
        </w:rPr>
        <w:t xml:space="preserve"> населенных пунктах;</w:t>
      </w:r>
    </w:p>
    <w:p w:rsidR="00FB392E" w:rsidRPr="00FB392E" w:rsidRDefault="009A7C64" w:rsidP="00FB392E">
      <w:pPr>
        <w:pStyle w:val="Standard"/>
        <w:numPr>
          <w:ilvl w:val="0"/>
          <w:numId w:val="10"/>
        </w:numPr>
        <w:tabs>
          <w:tab w:val="left" w:pos="0"/>
        </w:tabs>
        <w:spacing w:line="276" w:lineRule="auto"/>
        <w:ind w:left="0" w:firstLine="1069"/>
        <w:contextualSpacing/>
        <w:jc w:val="both"/>
        <w:rPr>
          <w:lang w:val="ru-RU"/>
        </w:rPr>
      </w:pPr>
      <w:r w:rsidRPr="00FB392E">
        <w:rPr>
          <w:color w:val="000000"/>
          <w:sz w:val="28"/>
          <w:szCs w:val="28"/>
          <w:lang w:val="ru-RU"/>
        </w:rPr>
        <w:t xml:space="preserve">от сетей АО «Газпром газораспределение» </w:t>
      </w:r>
      <w:r w:rsidRPr="00FB392E">
        <w:rPr>
          <w:b/>
          <w:bCs/>
          <w:color w:val="000000"/>
          <w:sz w:val="28"/>
          <w:szCs w:val="28"/>
          <w:lang w:val="ru-RU"/>
        </w:rPr>
        <w:t>355</w:t>
      </w:r>
      <w:r w:rsidRPr="00FB392E">
        <w:rPr>
          <w:color w:val="000000"/>
          <w:sz w:val="28"/>
          <w:szCs w:val="28"/>
          <w:lang w:val="ru-RU"/>
        </w:rPr>
        <w:t xml:space="preserve"> домовладени</w:t>
      </w:r>
      <w:r w:rsidR="00382B9E" w:rsidRPr="00FB392E">
        <w:rPr>
          <w:color w:val="000000"/>
          <w:sz w:val="28"/>
          <w:szCs w:val="28"/>
          <w:lang w:val="ru-RU"/>
        </w:rPr>
        <w:t>й</w:t>
      </w:r>
      <w:r w:rsidRPr="00FB392E">
        <w:rPr>
          <w:color w:val="000000"/>
          <w:sz w:val="28"/>
          <w:szCs w:val="28"/>
          <w:lang w:val="ru-RU"/>
        </w:rPr>
        <w:t xml:space="preserve"> в </w:t>
      </w:r>
      <w:r w:rsidRPr="00FB392E">
        <w:rPr>
          <w:b/>
          <w:bCs/>
          <w:color w:val="000000"/>
          <w:sz w:val="28"/>
          <w:szCs w:val="28"/>
          <w:lang w:val="ru-RU"/>
        </w:rPr>
        <w:t>29</w:t>
      </w:r>
      <w:r w:rsidRPr="00FB392E">
        <w:rPr>
          <w:color w:val="000000"/>
          <w:sz w:val="28"/>
          <w:szCs w:val="28"/>
          <w:lang w:val="ru-RU"/>
        </w:rPr>
        <w:t xml:space="preserve"> </w:t>
      </w:r>
      <w:r w:rsidRPr="00FB392E">
        <w:rPr>
          <w:color w:val="000000"/>
          <w:sz w:val="28"/>
          <w:szCs w:val="28"/>
          <w:lang w:val="ru-RU"/>
        </w:rPr>
        <w:lastRenderedPageBreak/>
        <w:t xml:space="preserve">населенных </w:t>
      </w:r>
      <w:proofErr w:type="gramStart"/>
      <w:r w:rsidRPr="00FB392E">
        <w:rPr>
          <w:color w:val="000000"/>
          <w:sz w:val="28"/>
          <w:szCs w:val="28"/>
          <w:lang w:val="ru-RU"/>
        </w:rPr>
        <w:t>пунктах</w:t>
      </w:r>
      <w:proofErr w:type="gramEnd"/>
      <w:r w:rsidRPr="00FB392E">
        <w:rPr>
          <w:color w:val="000000"/>
          <w:sz w:val="28"/>
          <w:szCs w:val="28"/>
          <w:lang w:val="ru-RU"/>
        </w:rPr>
        <w:t>.</w:t>
      </w:r>
    </w:p>
    <w:p w:rsidR="00D90FA1" w:rsidRDefault="009A7C64" w:rsidP="00FB392E">
      <w:pPr>
        <w:pStyle w:val="Standard"/>
        <w:tabs>
          <w:tab w:val="left" w:pos="0"/>
        </w:tabs>
        <w:spacing w:line="276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FB392E">
        <w:rPr>
          <w:color w:val="000000"/>
          <w:sz w:val="28"/>
          <w:szCs w:val="28"/>
          <w:lang w:val="ru-RU"/>
        </w:rPr>
        <w:t xml:space="preserve">Также, Обществом в 2023 году в рамках программы </w:t>
      </w:r>
      <w:proofErr w:type="spellStart"/>
      <w:r w:rsidRPr="00FB392E">
        <w:rPr>
          <w:color w:val="000000"/>
          <w:sz w:val="28"/>
          <w:szCs w:val="28"/>
          <w:lang w:val="ru-RU"/>
        </w:rPr>
        <w:t>догазификации</w:t>
      </w:r>
      <w:proofErr w:type="spellEnd"/>
      <w:r w:rsidRPr="00FB392E">
        <w:rPr>
          <w:color w:val="000000"/>
          <w:sz w:val="28"/>
          <w:szCs w:val="28"/>
          <w:lang w:val="ru-RU"/>
        </w:rPr>
        <w:t xml:space="preserve"> предусмотрены мероприятия по ликвидации дефицита пропускной способности газораспределительных сетей. В частности:</w:t>
      </w:r>
    </w:p>
    <w:p w:rsidR="00D90FA1" w:rsidRPr="00FB392E" w:rsidRDefault="009A7C64" w:rsidP="00FB392E">
      <w:pPr>
        <w:pStyle w:val="Standard"/>
        <w:numPr>
          <w:ilvl w:val="0"/>
          <w:numId w:val="10"/>
        </w:numPr>
        <w:tabs>
          <w:tab w:val="left" w:pos="0"/>
        </w:tabs>
        <w:spacing w:line="276" w:lineRule="auto"/>
        <w:ind w:left="0" w:firstLine="1069"/>
        <w:contextualSpacing/>
        <w:jc w:val="both"/>
        <w:rPr>
          <w:lang w:val="ru-RU"/>
        </w:rPr>
      </w:pPr>
      <w:r w:rsidRPr="00FB392E">
        <w:rPr>
          <w:color w:val="000000"/>
          <w:sz w:val="28"/>
          <w:szCs w:val="28"/>
          <w:lang w:val="ru-RU"/>
        </w:rPr>
        <w:t>Проектирование и Строительство участка межпоселкового газопровода-</w:t>
      </w:r>
      <w:proofErr w:type="spellStart"/>
      <w:r w:rsidRPr="00FB392E">
        <w:rPr>
          <w:color w:val="000000"/>
          <w:sz w:val="28"/>
          <w:szCs w:val="28"/>
          <w:lang w:val="ru-RU"/>
        </w:rPr>
        <w:t>закольцовки</w:t>
      </w:r>
      <w:proofErr w:type="spellEnd"/>
      <w:r w:rsidRPr="00FB392E">
        <w:rPr>
          <w:color w:val="000000"/>
          <w:sz w:val="28"/>
          <w:szCs w:val="28"/>
          <w:lang w:val="ru-RU"/>
        </w:rPr>
        <w:t xml:space="preserve"> высокого давления д</w:t>
      </w:r>
      <w:r w:rsidR="00FB392E">
        <w:rPr>
          <w:color w:val="000000"/>
          <w:sz w:val="28"/>
          <w:szCs w:val="28"/>
          <w:lang w:val="ru-RU"/>
        </w:rPr>
        <w:t>иаметро</w:t>
      </w:r>
      <w:r w:rsidRPr="00FB392E">
        <w:rPr>
          <w:color w:val="000000"/>
          <w:sz w:val="28"/>
          <w:szCs w:val="28"/>
          <w:lang w:val="ru-RU"/>
        </w:rPr>
        <w:t xml:space="preserve">м 315 мм (ПЭ) от газопровода диаметром 426 мм в районе ул. Туруханской в Калининграде до газопровода диаметром 219 мм в районе ул. </w:t>
      </w:r>
      <w:proofErr w:type="gramStart"/>
      <w:r w:rsidRPr="00FB392E">
        <w:rPr>
          <w:color w:val="000000"/>
          <w:sz w:val="28"/>
          <w:szCs w:val="28"/>
          <w:lang w:val="ru-RU"/>
        </w:rPr>
        <w:t>Советская</w:t>
      </w:r>
      <w:proofErr w:type="gramEnd"/>
      <w:r w:rsidRPr="00FB392E">
        <w:rPr>
          <w:color w:val="000000"/>
          <w:sz w:val="28"/>
          <w:szCs w:val="28"/>
          <w:lang w:val="ru-RU"/>
        </w:rPr>
        <w:t xml:space="preserve"> г. Гурьевск с целью ликвидации пропускной способности;</w:t>
      </w:r>
    </w:p>
    <w:p w:rsidR="00FB392E" w:rsidRPr="00FB392E" w:rsidRDefault="009A7C64" w:rsidP="00382B9E">
      <w:pPr>
        <w:pStyle w:val="Standard"/>
        <w:numPr>
          <w:ilvl w:val="0"/>
          <w:numId w:val="10"/>
        </w:numPr>
        <w:tabs>
          <w:tab w:val="left" w:pos="0"/>
        </w:tabs>
        <w:spacing w:before="240" w:line="276" w:lineRule="auto"/>
        <w:ind w:left="0" w:firstLine="708"/>
        <w:contextualSpacing/>
        <w:jc w:val="both"/>
        <w:rPr>
          <w:sz w:val="28"/>
          <w:szCs w:val="28"/>
          <w:lang w:val="ru-RU"/>
        </w:rPr>
      </w:pPr>
      <w:r w:rsidRPr="00FB392E">
        <w:rPr>
          <w:color w:val="000000"/>
          <w:sz w:val="28"/>
          <w:szCs w:val="28"/>
          <w:lang w:val="ru-RU"/>
        </w:rPr>
        <w:t>Проектирование и строительство межпоселкового газопровода-</w:t>
      </w:r>
      <w:proofErr w:type="spellStart"/>
      <w:r w:rsidRPr="00FB392E">
        <w:rPr>
          <w:color w:val="000000"/>
          <w:sz w:val="28"/>
          <w:szCs w:val="28"/>
          <w:lang w:val="ru-RU"/>
        </w:rPr>
        <w:t>закольцовки</w:t>
      </w:r>
      <w:proofErr w:type="spellEnd"/>
      <w:r w:rsidRPr="00FB392E">
        <w:rPr>
          <w:color w:val="000000"/>
          <w:sz w:val="28"/>
          <w:szCs w:val="28"/>
          <w:lang w:val="ru-RU"/>
        </w:rPr>
        <w:t xml:space="preserve"> высокого давления диаметром 315 мм от межпоселкового газопровода высокого давления ГРС-2 «Калининград</w:t>
      </w:r>
      <w:proofErr w:type="gramStart"/>
      <w:r w:rsidRPr="00FB392E">
        <w:rPr>
          <w:color w:val="000000"/>
          <w:sz w:val="28"/>
          <w:szCs w:val="28"/>
          <w:lang w:val="ru-RU"/>
        </w:rPr>
        <w:t>»-</w:t>
      </w:r>
      <w:proofErr w:type="gramEnd"/>
      <w:r w:rsidRPr="00FB392E">
        <w:rPr>
          <w:color w:val="000000"/>
          <w:sz w:val="28"/>
          <w:szCs w:val="28"/>
          <w:lang w:val="ru-RU"/>
        </w:rPr>
        <w:t>ГРС «Светлогорск» до газопровода высокого давления диаметром 225 мм НСП «Романово»-ГРС «Зеленоградск».</w:t>
      </w:r>
    </w:p>
    <w:p w:rsidR="00FB392E" w:rsidRDefault="009A7C64" w:rsidP="00FB392E">
      <w:pPr>
        <w:pStyle w:val="Standard"/>
        <w:tabs>
          <w:tab w:val="left" w:pos="0"/>
        </w:tabs>
        <w:spacing w:before="240"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FB392E">
        <w:rPr>
          <w:color w:val="000000"/>
          <w:sz w:val="28"/>
          <w:szCs w:val="28"/>
          <w:lang w:val="ru-RU"/>
        </w:rPr>
        <w:t>По состоянию на 01.05.2023</w:t>
      </w:r>
      <w:r w:rsidRPr="00FB392E">
        <w:rPr>
          <w:sz w:val="28"/>
          <w:szCs w:val="28"/>
          <w:lang w:val="ru-RU"/>
        </w:rPr>
        <w:t xml:space="preserve"> поступило </w:t>
      </w:r>
      <w:r w:rsidRPr="00FB392E">
        <w:rPr>
          <w:b/>
          <w:bCs/>
          <w:sz w:val="28"/>
          <w:szCs w:val="28"/>
          <w:lang w:val="ru-RU"/>
        </w:rPr>
        <w:t>9954</w:t>
      </w:r>
      <w:r w:rsidRPr="00FB392E">
        <w:rPr>
          <w:sz w:val="28"/>
          <w:szCs w:val="28"/>
          <w:lang w:val="ru-RU"/>
        </w:rPr>
        <w:t xml:space="preserve"> заявки на </w:t>
      </w:r>
      <w:proofErr w:type="spellStart"/>
      <w:r w:rsidRPr="00FB392E">
        <w:rPr>
          <w:sz w:val="28"/>
          <w:szCs w:val="28"/>
          <w:lang w:val="ru-RU"/>
        </w:rPr>
        <w:t>догазификацию</w:t>
      </w:r>
      <w:proofErr w:type="spellEnd"/>
      <w:r w:rsidRPr="00FB392E">
        <w:rPr>
          <w:sz w:val="28"/>
          <w:szCs w:val="28"/>
          <w:lang w:val="ru-RU"/>
        </w:rPr>
        <w:t xml:space="preserve">. Принято в работу </w:t>
      </w:r>
      <w:r w:rsidRPr="00FB392E">
        <w:rPr>
          <w:b/>
          <w:bCs/>
          <w:sz w:val="28"/>
          <w:szCs w:val="28"/>
          <w:lang w:val="ru-RU"/>
        </w:rPr>
        <w:t>6617</w:t>
      </w:r>
      <w:r w:rsidRPr="00FB392E">
        <w:rPr>
          <w:sz w:val="28"/>
          <w:szCs w:val="28"/>
          <w:lang w:val="ru-RU"/>
        </w:rPr>
        <w:t xml:space="preserve">, отклонено </w:t>
      </w:r>
      <w:r w:rsidRPr="00FB392E">
        <w:rPr>
          <w:b/>
          <w:bCs/>
          <w:sz w:val="28"/>
          <w:szCs w:val="28"/>
          <w:lang w:val="ru-RU"/>
        </w:rPr>
        <w:t>3337</w:t>
      </w:r>
      <w:r w:rsidRPr="00FB392E">
        <w:rPr>
          <w:sz w:val="28"/>
          <w:szCs w:val="28"/>
          <w:lang w:val="ru-RU"/>
        </w:rPr>
        <w:t>.</w:t>
      </w:r>
      <w:r w:rsidR="00FB392E">
        <w:rPr>
          <w:sz w:val="28"/>
          <w:szCs w:val="28"/>
          <w:lang w:val="ru-RU"/>
        </w:rPr>
        <w:t xml:space="preserve"> </w:t>
      </w:r>
    </w:p>
    <w:p w:rsidR="00D90FA1" w:rsidRDefault="009A7C64" w:rsidP="00FB392E">
      <w:pPr>
        <w:pStyle w:val="Standard"/>
        <w:tabs>
          <w:tab w:val="left" w:pos="0"/>
        </w:tabs>
        <w:spacing w:before="240"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CA3C10">
        <w:rPr>
          <w:sz w:val="28"/>
          <w:szCs w:val="28"/>
          <w:lang w:val="ru-RU"/>
        </w:rPr>
        <w:t>В том числе по отклоненным заявкам:</w:t>
      </w:r>
    </w:p>
    <w:p w:rsidR="00D90FA1" w:rsidRPr="00FB392E" w:rsidRDefault="009A7C64" w:rsidP="00FB392E">
      <w:pPr>
        <w:pStyle w:val="Standard"/>
        <w:numPr>
          <w:ilvl w:val="0"/>
          <w:numId w:val="10"/>
        </w:numPr>
        <w:tabs>
          <w:tab w:val="left" w:pos="0"/>
        </w:tabs>
        <w:spacing w:before="240" w:line="276" w:lineRule="auto"/>
        <w:ind w:left="0" w:firstLine="1069"/>
        <w:contextualSpacing/>
        <w:jc w:val="both"/>
        <w:rPr>
          <w:lang w:val="ru-RU"/>
        </w:rPr>
      </w:pPr>
      <w:r w:rsidRPr="00FB392E">
        <w:rPr>
          <w:b/>
          <w:bCs/>
          <w:sz w:val="28"/>
          <w:szCs w:val="28"/>
          <w:lang w:val="ru-RU"/>
        </w:rPr>
        <w:t>380</w:t>
      </w:r>
      <w:r w:rsidRPr="00FB392E">
        <w:rPr>
          <w:sz w:val="28"/>
          <w:szCs w:val="28"/>
          <w:lang w:val="ru-RU"/>
        </w:rPr>
        <w:t xml:space="preserve"> заявок отменено заявителем;</w:t>
      </w:r>
    </w:p>
    <w:p w:rsidR="00D90FA1" w:rsidRPr="00FB392E" w:rsidRDefault="009A7C64" w:rsidP="00FB392E">
      <w:pPr>
        <w:pStyle w:val="Standard"/>
        <w:numPr>
          <w:ilvl w:val="0"/>
          <w:numId w:val="10"/>
        </w:numPr>
        <w:tabs>
          <w:tab w:val="left" w:pos="0"/>
        </w:tabs>
        <w:spacing w:before="240" w:line="276" w:lineRule="auto"/>
        <w:ind w:left="0" w:firstLine="1069"/>
        <w:contextualSpacing/>
        <w:jc w:val="both"/>
        <w:rPr>
          <w:lang w:val="ru-RU"/>
        </w:rPr>
      </w:pPr>
      <w:r w:rsidRPr="00FB392E">
        <w:rPr>
          <w:b/>
          <w:bCs/>
          <w:sz w:val="28"/>
          <w:szCs w:val="28"/>
          <w:lang w:val="ru-RU"/>
        </w:rPr>
        <w:t xml:space="preserve">1147 </w:t>
      </w:r>
      <w:r w:rsidRPr="00FB392E">
        <w:rPr>
          <w:bCs/>
          <w:sz w:val="28"/>
          <w:szCs w:val="28"/>
          <w:lang w:val="ru-RU"/>
        </w:rPr>
        <w:t>заявок а</w:t>
      </w:r>
      <w:r w:rsidRPr="00FB392E">
        <w:rPr>
          <w:sz w:val="28"/>
          <w:szCs w:val="28"/>
          <w:lang w:val="ru-RU"/>
        </w:rPr>
        <w:t>ннулировано (заявки</w:t>
      </w:r>
      <w:r w:rsidRPr="00FB392E">
        <w:rPr>
          <w:color w:val="000000"/>
          <w:sz w:val="28"/>
          <w:szCs w:val="28"/>
          <w:lang w:val="ru-RU"/>
        </w:rPr>
        <w:t xml:space="preserve"> аннулируются в связи с не предоставлением Заявителем необходимых документов и сведений в нормативный срок, а также в связи с не направлением Заявителем подписанного экземпляра договора в адрес Общества в отведенный законодательством срок</w:t>
      </w:r>
      <w:r w:rsidRPr="00FB392E">
        <w:rPr>
          <w:sz w:val="28"/>
          <w:szCs w:val="28"/>
          <w:lang w:val="ru-RU"/>
        </w:rPr>
        <w:t>);</w:t>
      </w:r>
    </w:p>
    <w:p w:rsidR="00FB392E" w:rsidRPr="00FB392E" w:rsidRDefault="009A7C64" w:rsidP="00382B9E">
      <w:pPr>
        <w:pStyle w:val="Standard"/>
        <w:numPr>
          <w:ilvl w:val="0"/>
          <w:numId w:val="10"/>
        </w:numPr>
        <w:tabs>
          <w:tab w:val="left" w:pos="0"/>
        </w:tabs>
        <w:spacing w:before="240" w:line="276" w:lineRule="auto"/>
        <w:ind w:left="0" w:firstLine="1069"/>
        <w:contextualSpacing/>
        <w:jc w:val="both"/>
        <w:rPr>
          <w:lang w:val="ru-RU"/>
        </w:rPr>
      </w:pPr>
      <w:r w:rsidRPr="00FB392E">
        <w:rPr>
          <w:b/>
          <w:bCs/>
          <w:sz w:val="28"/>
          <w:szCs w:val="28"/>
          <w:lang w:val="ru-RU"/>
        </w:rPr>
        <w:t xml:space="preserve">1810 </w:t>
      </w:r>
      <w:r w:rsidRPr="00FB392E">
        <w:rPr>
          <w:bCs/>
          <w:sz w:val="28"/>
          <w:szCs w:val="28"/>
          <w:lang w:val="ru-RU"/>
        </w:rPr>
        <w:t>заявок н</w:t>
      </w:r>
      <w:r w:rsidRPr="00FB392E">
        <w:rPr>
          <w:sz w:val="28"/>
          <w:szCs w:val="28"/>
          <w:lang w:val="ru-RU"/>
        </w:rPr>
        <w:t xml:space="preserve">е соответствуют критериям </w:t>
      </w:r>
      <w:proofErr w:type="spellStart"/>
      <w:r w:rsidRPr="00FB392E">
        <w:rPr>
          <w:sz w:val="28"/>
          <w:szCs w:val="28"/>
          <w:lang w:val="ru-RU"/>
        </w:rPr>
        <w:t>догазификации</w:t>
      </w:r>
      <w:proofErr w:type="spellEnd"/>
      <w:r w:rsidRPr="00FB392E">
        <w:rPr>
          <w:sz w:val="28"/>
          <w:szCs w:val="28"/>
          <w:lang w:val="ru-RU"/>
        </w:rPr>
        <w:t xml:space="preserve"> (</w:t>
      </w:r>
      <w:proofErr w:type="spellStart"/>
      <w:r w:rsidRPr="00FB392E">
        <w:rPr>
          <w:sz w:val="28"/>
          <w:szCs w:val="28"/>
          <w:lang w:val="ru-RU"/>
        </w:rPr>
        <w:t>негазифицированный</w:t>
      </w:r>
      <w:proofErr w:type="spellEnd"/>
      <w:r w:rsidRPr="00FB392E">
        <w:rPr>
          <w:sz w:val="28"/>
          <w:szCs w:val="28"/>
          <w:lang w:val="ru-RU"/>
        </w:rPr>
        <w:t xml:space="preserve"> населенный пункт, отсутствие документов подтверждающих право собственности на земельный участок/домовладение, домовладение находится в </w:t>
      </w:r>
      <w:proofErr w:type="gramStart"/>
      <w:r w:rsidRPr="00FB392E">
        <w:rPr>
          <w:sz w:val="28"/>
          <w:szCs w:val="28"/>
          <w:lang w:val="ru-RU"/>
        </w:rPr>
        <w:t>газифицированном</w:t>
      </w:r>
      <w:proofErr w:type="gramEnd"/>
      <w:r w:rsidRPr="00FB392E">
        <w:rPr>
          <w:sz w:val="28"/>
          <w:szCs w:val="28"/>
          <w:lang w:val="ru-RU"/>
        </w:rPr>
        <w:t xml:space="preserve"> СНТ).</w:t>
      </w:r>
    </w:p>
    <w:p w:rsidR="00D90FA1" w:rsidRDefault="00FB392E" w:rsidP="00FB392E">
      <w:pPr>
        <w:pStyle w:val="Standard"/>
        <w:tabs>
          <w:tab w:val="left" w:pos="0"/>
        </w:tabs>
        <w:spacing w:before="240" w:line="276" w:lineRule="auto"/>
        <w:contextualSpacing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 w:rsidR="009A7C64" w:rsidRPr="00FB392E">
        <w:rPr>
          <w:sz w:val="28"/>
          <w:szCs w:val="28"/>
          <w:lang w:val="ru-RU"/>
        </w:rPr>
        <w:t>В том числе по принятым заявкам:</w:t>
      </w:r>
    </w:p>
    <w:p w:rsidR="00D90FA1" w:rsidRPr="00FB392E" w:rsidRDefault="009A7C64" w:rsidP="00382B9E">
      <w:pPr>
        <w:pStyle w:val="Standard"/>
        <w:numPr>
          <w:ilvl w:val="0"/>
          <w:numId w:val="10"/>
        </w:numPr>
        <w:tabs>
          <w:tab w:val="left" w:pos="0"/>
        </w:tabs>
        <w:spacing w:before="240" w:line="276" w:lineRule="auto"/>
        <w:contextualSpacing/>
        <w:jc w:val="both"/>
        <w:rPr>
          <w:lang w:val="ru-RU"/>
        </w:rPr>
      </w:pPr>
      <w:r w:rsidRPr="00FB392E">
        <w:rPr>
          <w:b/>
          <w:bCs/>
          <w:sz w:val="28"/>
          <w:szCs w:val="28"/>
          <w:lang w:val="ru-RU"/>
        </w:rPr>
        <w:t>2528</w:t>
      </w:r>
      <w:r w:rsidRPr="00FB392E">
        <w:rPr>
          <w:sz w:val="28"/>
          <w:szCs w:val="28"/>
          <w:lang w:val="ru-RU"/>
        </w:rPr>
        <w:t xml:space="preserve"> </w:t>
      </w:r>
      <w:r w:rsidRPr="00FB392E">
        <w:rPr>
          <w:b/>
          <w:bCs/>
          <w:sz w:val="28"/>
          <w:szCs w:val="28"/>
          <w:lang w:val="ru-RU"/>
        </w:rPr>
        <w:t>заявок</w:t>
      </w:r>
      <w:r w:rsidRPr="00FB392E">
        <w:rPr>
          <w:sz w:val="28"/>
          <w:szCs w:val="28"/>
          <w:lang w:val="ru-RU"/>
        </w:rPr>
        <w:t xml:space="preserve"> </w:t>
      </w:r>
      <w:r w:rsidR="00FB392E">
        <w:rPr>
          <w:color w:val="000000"/>
          <w:sz w:val="28"/>
          <w:szCs w:val="28"/>
          <w:lang w:val="ru-RU"/>
        </w:rPr>
        <w:t>–</w:t>
      </w:r>
      <w:r w:rsidR="00FB392E">
        <w:rPr>
          <w:color w:val="000000"/>
          <w:sz w:val="28"/>
          <w:szCs w:val="28"/>
          <w:lang w:val="ru-RU"/>
        </w:rPr>
        <w:t xml:space="preserve"> </w:t>
      </w:r>
      <w:r w:rsidRPr="00FB392E">
        <w:rPr>
          <w:sz w:val="28"/>
          <w:szCs w:val="28"/>
          <w:lang w:val="ru-RU"/>
        </w:rPr>
        <w:t>исполнено до границ участка, в том числе:</w:t>
      </w:r>
    </w:p>
    <w:p w:rsidR="00D90FA1" w:rsidRPr="00FB392E" w:rsidRDefault="009A7C64" w:rsidP="00FB392E">
      <w:pPr>
        <w:pStyle w:val="Standard"/>
        <w:numPr>
          <w:ilvl w:val="0"/>
          <w:numId w:val="11"/>
        </w:numPr>
        <w:tabs>
          <w:tab w:val="left" w:pos="0"/>
        </w:tabs>
        <w:spacing w:before="240" w:line="276" w:lineRule="auto"/>
        <w:contextualSpacing/>
        <w:jc w:val="both"/>
        <w:rPr>
          <w:lang w:val="ru-RU"/>
        </w:rPr>
      </w:pPr>
      <w:r w:rsidRPr="00FB392E">
        <w:rPr>
          <w:b/>
          <w:bCs/>
          <w:sz w:val="28"/>
          <w:szCs w:val="28"/>
        </w:rPr>
        <w:t xml:space="preserve">1999 </w:t>
      </w:r>
      <w:proofErr w:type="spellStart"/>
      <w:r w:rsidRPr="00FB392E">
        <w:rPr>
          <w:b/>
          <w:bCs/>
          <w:sz w:val="28"/>
          <w:szCs w:val="28"/>
        </w:rPr>
        <w:t>заявок</w:t>
      </w:r>
      <w:proofErr w:type="spellEnd"/>
      <w:r w:rsidRPr="00FB392E">
        <w:rPr>
          <w:b/>
          <w:bCs/>
          <w:sz w:val="28"/>
          <w:szCs w:val="28"/>
        </w:rPr>
        <w:t xml:space="preserve"> </w:t>
      </w:r>
      <w:r w:rsidR="00FB392E">
        <w:rPr>
          <w:color w:val="000000"/>
          <w:sz w:val="28"/>
          <w:szCs w:val="28"/>
          <w:lang w:val="ru-RU"/>
        </w:rPr>
        <w:t>–</w:t>
      </w:r>
      <w:r w:rsidR="00FB392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B392E">
        <w:rPr>
          <w:bCs/>
          <w:sz w:val="28"/>
          <w:szCs w:val="28"/>
        </w:rPr>
        <w:t>в</w:t>
      </w:r>
      <w:r w:rsidRPr="00FB392E">
        <w:rPr>
          <w:sz w:val="28"/>
          <w:szCs w:val="28"/>
        </w:rPr>
        <w:t>ыполнен</w:t>
      </w:r>
      <w:proofErr w:type="spellEnd"/>
      <w:r w:rsidRPr="00FB392E">
        <w:rPr>
          <w:sz w:val="28"/>
          <w:szCs w:val="28"/>
        </w:rPr>
        <w:t xml:space="preserve"> </w:t>
      </w:r>
      <w:proofErr w:type="spellStart"/>
      <w:r w:rsidRPr="00FB392E">
        <w:rPr>
          <w:sz w:val="28"/>
          <w:szCs w:val="28"/>
        </w:rPr>
        <w:t>пуск</w:t>
      </w:r>
      <w:proofErr w:type="spellEnd"/>
      <w:r w:rsidRPr="00FB392E">
        <w:rPr>
          <w:sz w:val="28"/>
          <w:szCs w:val="28"/>
        </w:rPr>
        <w:t xml:space="preserve"> </w:t>
      </w:r>
      <w:proofErr w:type="spellStart"/>
      <w:r w:rsidRPr="00FB392E">
        <w:rPr>
          <w:sz w:val="28"/>
          <w:szCs w:val="28"/>
        </w:rPr>
        <w:t>газа</w:t>
      </w:r>
      <w:proofErr w:type="spellEnd"/>
      <w:r w:rsidRPr="00FB392E">
        <w:rPr>
          <w:sz w:val="28"/>
          <w:szCs w:val="28"/>
        </w:rPr>
        <w:t>;</w:t>
      </w:r>
    </w:p>
    <w:p w:rsidR="00D90FA1" w:rsidRPr="00FB392E" w:rsidRDefault="009A7C64" w:rsidP="00FB392E">
      <w:pPr>
        <w:pStyle w:val="Standard"/>
        <w:numPr>
          <w:ilvl w:val="0"/>
          <w:numId w:val="11"/>
        </w:numPr>
        <w:tabs>
          <w:tab w:val="left" w:pos="0"/>
        </w:tabs>
        <w:spacing w:before="240" w:line="276" w:lineRule="auto"/>
        <w:contextualSpacing/>
        <w:jc w:val="both"/>
        <w:rPr>
          <w:lang w:val="ru-RU"/>
        </w:rPr>
      </w:pPr>
      <w:r w:rsidRPr="00FB392E">
        <w:rPr>
          <w:b/>
          <w:bCs/>
          <w:sz w:val="28"/>
          <w:szCs w:val="28"/>
          <w:lang w:val="ru-RU"/>
        </w:rPr>
        <w:t xml:space="preserve">529 заявок </w:t>
      </w:r>
      <w:r w:rsidR="00FB392E">
        <w:rPr>
          <w:color w:val="000000"/>
          <w:sz w:val="28"/>
          <w:szCs w:val="28"/>
          <w:lang w:val="ru-RU"/>
        </w:rPr>
        <w:t>–</w:t>
      </w:r>
      <w:r w:rsidR="00FB392E">
        <w:rPr>
          <w:color w:val="000000"/>
          <w:sz w:val="28"/>
          <w:szCs w:val="28"/>
          <w:lang w:val="ru-RU"/>
        </w:rPr>
        <w:t xml:space="preserve"> </w:t>
      </w:r>
      <w:r w:rsidRPr="00FB392E">
        <w:rPr>
          <w:bCs/>
          <w:sz w:val="28"/>
          <w:szCs w:val="28"/>
          <w:lang w:val="ru-RU"/>
        </w:rPr>
        <w:t>в</w:t>
      </w:r>
      <w:r w:rsidRPr="00FB392E">
        <w:rPr>
          <w:sz w:val="28"/>
          <w:szCs w:val="28"/>
          <w:lang w:val="ru-RU"/>
        </w:rPr>
        <w:t xml:space="preserve">ыполнение фактического присоединения (обязанности ГРО исполнены), ожидаем готовности заявителя </w:t>
      </w:r>
      <w:proofErr w:type="spellStart"/>
      <w:proofErr w:type="gramStart"/>
      <w:r w:rsidRPr="00FB392E">
        <w:rPr>
          <w:sz w:val="28"/>
          <w:szCs w:val="28"/>
          <w:lang w:val="ru-RU"/>
        </w:rPr>
        <w:t>заявителя</w:t>
      </w:r>
      <w:proofErr w:type="spellEnd"/>
      <w:proofErr w:type="gramEnd"/>
      <w:r w:rsidRPr="00FB392E">
        <w:rPr>
          <w:sz w:val="28"/>
          <w:szCs w:val="28"/>
          <w:lang w:val="ru-RU"/>
        </w:rPr>
        <w:t>;</w:t>
      </w:r>
    </w:p>
    <w:p w:rsidR="00D90FA1" w:rsidRPr="00FB392E" w:rsidRDefault="009A7C64" w:rsidP="00382B9E">
      <w:pPr>
        <w:pStyle w:val="Standard"/>
        <w:numPr>
          <w:ilvl w:val="0"/>
          <w:numId w:val="10"/>
        </w:numPr>
        <w:tabs>
          <w:tab w:val="left" w:pos="0"/>
        </w:tabs>
        <w:spacing w:before="240" w:line="276" w:lineRule="auto"/>
        <w:contextualSpacing/>
        <w:jc w:val="both"/>
        <w:rPr>
          <w:lang w:val="ru-RU"/>
        </w:rPr>
      </w:pPr>
      <w:r w:rsidRPr="00FB392E">
        <w:rPr>
          <w:b/>
          <w:bCs/>
          <w:sz w:val="28"/>
          <w:szCs w:val="28"/>
          <w:lang w:val="ru-RU"/>
        </w:rPr>
        <w:t xml:space="preserve">3168 заявок </w:t>
      </w:r>
      <w:r w:rsidR="00FB392E">
        <w:rPr>
          <w:color w:val="000000"/>
          <w:sz w:val="28"/>
          <w:szCs w:val="28"/>
          <w:lang w:val="ru-RU"/>
        </w:rPr>
        <w:t>–</w:t>
      </w:r>
      <w:r w:rsidR="00FB392E">
        <w:rPr>
          <w:color w:val="000000"/>
          <w:sz w:val="28"/>
          <w:szCs w:val="28"/>
          <w:lang w:val="ru-RU"/>
        </w:rPr>
        <w:t xml:space="preserve"> </w:t>
      </w:r>
      <w:r w:rsidRPr="00FB392E">
        <w:rPr>
          <w:bCs/>
          <w:sz w:val="28"/>
          <w:szCs w:val="28"/>
          <w:lang w:val="ru-RU"/>
        </w:rPr>
        <w:t>находятся в стадии реализации договора;</w:t>
      </w:r>
    </w:p>
    <w:p w:rsidR="00D90FA1" w:rsidRPr="00FB392E" w:rsidRDefault="009A7C64" w:rsidP="00FB392E">
      <w:pPr>
        <w:pStyle w:val="Standard"/>
        <w:numPr>
          <w:ilvl w:val="0"/>
          <w:numId w:val="10"/>
        </w:numPr>
        <w:tabs>
          <w:tab w:val="left" w:pos="0"/>
        </w:tabs>
        <w:spacing w:before="240" w:line="276" w:lineRule="auto"/>
        <w:ind w:left="0" w:firstLine="1069"/>
        <w:contextualSpacing/>
        <w:jc w:val="both"/>
        <w:rPr>
          <w:lang w:val="ru-RU"/>
        </w:rPr>
      </w:pPr>
      <w:r w:rsidRPr="00FB392E">
        <w:rPr>
          <w:b/>
          <w:bCs/>
          <w:sz w:val="28"/>
          <w:szCs w:val="28"/>
          <w:lang w:val="ru-RU"/>
        </w:rPr>
        <w:t xml:space="preserve">37 заявок </w:t>
      </w:r>
      <w:r w:rsidR="00FB392E">
        <w:rPr>
          <w:color w:val="000000"/>
          <w:sz w:val="28"/>
          <w:szCs w:val="28"/>
          <w:lang w:val="ru-RU"/>
        </w:rPr>
        <w:t>–</w:t>
      </w:r>
      <w:r w:rsidR="00FB392E">
        <w:rPr>
          <w:color w:val="000000"/>
          <w:sz w:val="28"/>
          <w:szCs w:val="28"/>
          <w:lang w:val="ru-RU"/>
        </w:rPr>
        <w:t xml:space="preserve"> </w:t>
      </w:r>
      <w:r w:rsidRPr="00FB392E">
        <w:rPr>
          <w:bCs/>
          <w:sz w:val="28"/>
          <w:szCs w:val="28"/>
          <w:lang w:val="ru-RU"/>
        </w:rPr>
        <w:t xml:space="preserve">отложено </w:t>
      </w:r>
      <w:r w:rsidRPr="00FB392E">
        <w:rPr>
          <w:sz w:val="28"/>
          <w:szCs w:val="28"/>
          <w:lang w:val="ru-RU"/>
        </w:rPr>
        <w:t>(ожидание предоставления от Заявителя недостающих документов);</w:t>
      </w:r>
    </w:p>
    <w:p w:rsidR="00D90FA1" w:rsidRPr="00FB392E" w:rsidRDefault="009A7C64" w:rsidP="00FB392E">
      <w:pPr>
        <w:pStyle w:val="Standard"/>
        <w:numPr>
          <w:ilvl w:val="0"/>
          <w:numId w:val="10"/>
        </w:numPr>
        <w:tabs>
          <w:tab w:val="left" w:pos="0"/>
        </w:tabs>
        <w:spacing w:before="240" w:line="276" w:lineRule="auto"/>
        <w:ind w:left="0" w:firstLine="1069"/>
        <w:contextualSpacing/>
        <w:jc w:val="both"/>
        <w:rPr>
          <w:lang w:val="ru-RU"/>
        </w:rPr>
      </w:pPr>
      <w:r w:rsidRPr="00FB392E">
        <w:rPr>
          <w:b/>
          <w:sz w:val="28"/>
          <w:szCs w:val="28"/>
          <w:lang w:val="ru-RU"/>
        </w:rPr>
        <w:t>4</w:t>
      </w:r>
      <w:r w:rsidRPr="00FB392E">
        <w:rPr>
          <w:sz w:val="28"/>
          <w:szCs w:val="28"/>
          <w:lang w:val="ru-RU"/>
        </w:rPr>
        <w:t xml:space="preserve"> </w:t>
      </w:r>
      <w:r w:rsidRPr="00FB392E">
        <w:rPr>
          <w:b/>
          <w:bCs/>
          <w:sz w:val="28"/>
          <w:szCs w:val="28"/>
          <w:lang w:val="ru-RU"/>
        </w:rPr>
        <w:t xml:space="preserve">заявки </w:t>
      </w:r>
      <w:r w:rsidR="00FB392E">
        <w:rPr>
          <w:color w:val="000000"/>
          <w:sz w:val="28"/>
          <w:szCs w:val="28"/>
          <w:lang w:val="ru-RU"/>
        </w:rPr>
        <w:t>–</w:t>
      </w:r>
      <w:r w:rsidR="00FB392E">
        <w:rPr>
          <w:color w:val="000000"/>
          <w:sz w:val="28"/>
          <w:szCs w:val="28"/>
          <w:lang w:val="ru-RU"/>
        </w:rPr>
        <w:t xml:space="preserve"> </w:t>
      </w:r>
      <w:r w:rsidRPr="00FB392E">
        <w:rPr>
          <w:bCs/>
          <w:sz w:val="28"/>
          <w:szCs w:val="28"/>
          <w:lang w:val="ru-RU"/>
        </w:rPr>
        <w:t>находятся на стадии проверки комплектности документов;</w:t>
      </w:r>
    </w:p>
    <w:p w:rsidR="00D90FA1" w:rsidRPr="00FB392E" w:rsidRDefault="009A7C64" w:rsidP="00FB392E">
      <w:pPr>
        <w:pStyle w:val="Standard"/>
        <w:numPr>
          <w:ilvl w:val="0"/>
          <w:numId w:val="10"/>
        </w:numPr>
        <w:tabs>
          <w:tab w:val="left" w:pos="0"/>
        </w:tabs>
        <w:spacing w:before="240" w:line="276" w:lineRule="auto"/>
        <w:ind w:left="0" w:firstLine="1069"/>
        <w:contextualSpacing/>
        <w:jc w:val="both"/>
        <w:rPr>
          <w:lang w:val="ru-RU"/>
        </w:rPr>
      </w:pPr>
      <w:r w:rsidRPr="00FB392E">
        <w:rPr>
          <w:b/>
          <w:bCs/>
          <w:sz w:val="28"/>
          <w:szCs w:val="28"/>
          <w:lang w:val="ru-RU"/>
        </w:rPr>
        <w:t xml:space="preserve">880 заявок, </w:t>
      </w:r>
      <w:r w:rsidRPr="00FB392E">
        <w:rPr>
          <w:bCs/>
          <w:sz w:val="28"/>
          <w:szCs w:val="28"/>
          <w:lang w:val="ru-RU"/>
        </w:rPr>
        <w:t>находятся на стадии п</w:t>
      </w:r>
      <w:r w:rsidRPr="00FB392E">
        <w:rPr>
          <w:sz w:val="28"/>
          <w:szCs w:val="28"/>
          <w:lang w:val="ru-RU"/>
        </w:rPr>
        <w:t>одготовки технических условий и заключения договора технологического присоединения, из них:</w:t>
      </w:r>
      <w:r w:rsidRPr="00FB392E">
        <w:rPr>
          <w:bCs/>
          <w:sz w:val="28"/>
          <w:szCs w:val="28"/>
          <w:lang w:val="ru-RU"/>
        </w:rPr>
        <w:t xml:space="preserve"> 378 </w:t>
      </w:r>
      <w:r w:rsidR="00FB392E">
        <w:rPr>
          <w:color w:val="000000"/>
          <w:sz w:val="28"/>
          <w:szCs w:val="28"/>
          <w:lang w:val="ru-RU"/>
        </w:rPr>
        <w:t>–</w:t>
      </w:r>
      <w:r w:rsidR="00FB392E">
        <w:rPr>
          <w:color w:val="000000"/>
          <w:sz w:val="28"/>
          <w:szCs w:val="28"/>
          <w:lang w:val="ru-RU"/>
        </w:rPr>
        <w:t xml:space="preserve"> </w:t>
      </w:r>
      <w:r w:rsidRPr="00FB392E">
        <w:rPr>
          <w:sz w:val="28"/>
          <w:szCs w:val="28"/>
          <w:lang w:val="ru-RU"/>
        </w:rPr>
        <w:t xml:space="preserve">договор </w:t>
      </w:r>
      <w:r w:rsidRPr="00FB392E">
        <w:rPr>
          <w:sz w:val="28"/>
          <w:szCs w:val="28"/>
          <w:lang w:val="ru-RU"/>
        </w:rPr>
        <w:lastRenderedPageBreak/>
        <w:t>на подписании у заявителя,</w:t>
      </w:r>
      <w:r w:rsidRPr="00FB392E">
        <w:rPr>
          <w:bCs/>
          <w:sz w:val="28"/>
          <w:szCs w:val="28"/>
          <w:lang w:val="ru-RU"/>
        </w:rPr>
        <w:t xml:space="preserve"> 106 - в стадии</w:t>
      </w:r>
      <w:r w:rsidRPr="00FB392E">
        <w:rPr>
          <w:sz w:val="28"/>
          <w:szCs w:val="28"/>
          <w:lang w:val="ru-RU"/>
        </w:rPr>
        <w:t xml:space="preserve"> подготовки проекта договора, </w:t>
      </w:r>
      <w:r w:rsidRPr="00FB392E">
        <w:rPr>
          <w:bCs/>
          <w:sz w:val="28"/>
          <w:szCs w:val="28"/>
          <w:lang w:val="ru-RU"/>
        </w:rPr>
        <w:t xml:space="preserve">104 </w:t>
      </w:r>
      <w:r w:rsidR="00FB392E">
        <w:rPr>
          <w:color w:val="000000"/>
          <w:sz w:val="28"/>
          <w:szCs w:val="28"/>
          <w:lang w:val="ru-RU"/>
        </w:rPr>
        <w:t>–</w:t>
      </w:r>
      <w:r w:rsidR="00FB392E">
        <w:rPr>
          <w:color w:val="000000"/>
          <w:sz w:val="28"/>
          <w:szCs w:val="28"/>
          <w:lang w:val="ru-RU"/>
        </w:rPr>
        <w:t xml:space="preserve"> </w:t>
      </w:r>
      <w:r w:rsidRPr="00FB392E">
        <w:rPr>
          <w:bCs/>
          <w:sz w:val="28"/>
          <w:szCs w:val="28"/>
          <w:lang w:val="ru-RU"/>
        </w:rPr>
        <w:t>в стадии</w:t>
      </w:r>
      <w:r w:rsidRPr="00FB392E">
        <w:rPr>
          <w:sz w:val="28"/>
          <w:szCs w:val="28"/>
          <w:lang w:val="ru-RU"/>
        </w:rPr>
        <w:t xml:space="preserve"> подготовки технических услов</w:t>
      </w:r>
      <w:r w:rsidRPr="00FB392E">
        <w:rPr>
          <w:color w:val="000000"/>
          <w:sz w:val="28"/>
          <w:szCs w:val="28"/>
          <w:lang w:val="ru-RU"/>
        </w:rPr>
        <w:t xml:space="preserve">ий, </w:t>
      </w:r>
      <w:r w:rsidRPr="00FB392E">
        <w:rPr>
          <w:b/>
          <w:bCs/>
          <w:color w:val="000000"/>
          <w:sz w:val="28"/>
          <w:szCs w:val="28"/>
          <w:lang w:val="ru-RU"/>
        </w:rPr>
        <w:t xml:space="preserve">292 </w:t>
      </w:r>
      <w:r w:rsidR="00FB392E">
        <w:rPr>
          <w:color w:val="000000"/>
          <w:sz w:val="28"/>
          <w:szCs w:val="28"/>
          <w:lang w:val="ru-RU"/>
        </w:rPr>
        <w:t>–</w:t>
      </w:r>
      <w:r w:rsidR="00FB392E">
        <w:rPr>
          <w:color w:val="000000"/>
          <w:sz w:val="28"/>
          <w:szCs w:val="28"/>
          <w:lang w:val="ru-RU"/>
        </w:rPr>
        <w:t xml:space="preserve"> </w:t>
      </w:r>
      <w:r w:rsidRPr="00FB392E">
        <w:rPr>
          <w:b/>
          <w:bCs/>
          <w:color w:val="000000"/>
          <w:sz w:val="28"/>
          <w:szCs w:val="28"/>
          <w:lang w:val="ru-RU"/>
        </w:rPr>
        <w:t>в ожидании открытия ГРС Зеленоградск.</w:t>
      </w:r>
    </w:p>
    <w:p w:rsidR="00D90FA1" w:rsidRPr="00CA3C10" w:rsidRDefault="00D90FA1" w:rsidP="00382B9E">
      <w:pPr>
        <w:pStyle w:val="Standard"/>
        <w:tabs>
          <w:tab w:val="left" w:pos="0"/>
        </w:tabs>
        <w:spacing w:before="100" w:line="11" w:lineRule="atLeast"/>
        <w:ind w:firstLine="708"/>
        <w:contextualSpacing/>
        <w:jc w:val="both"/>
        <w:rPr>
          <w:sz w:val="28"/>
          <w:szCs w:val="28"/>
          <w:lang w:val="ru-RU"/>
        </w:rPr>
      </w:pPr>
    </w:p>
    <w:p w:rsidR="00D90FA1" w:rsidRPr="00CA3C10" w:rsidRDefault="00D90FA1" w:rsidP="00382B9E">
      <w:pPr>
        <w:pStyle w:val="Standard"/>
        <w:widowControl/>
        <w:contextualSpacing/>
        <w:jc w:val="both"/>
        <w:rPr>
          <w:color w:val="000000"/>
          <w:sz w:val="28"/>
          <w:szCs w:val="28"/>
          <w:lang w:val="ru-RU"/>
        </w:rPr>
      </w:pPr>
    </w:p>
    <w:sectPr w:rsidR="00D90FA1" w:rsidRPr="00CA3C1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64" w:rsidRDefault="009A7C64">
      <w:r>
        <w:separator/>
      </w:r>
    </w:p>
  </w:endnote>
  <w:endnote w:type="continuationSeparator" w:id="0">
    <w:p w:rsidR="009A7C64" w:rsidRDefault="009A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64" w:rsidRDefault="009A7C64">
      <w:r>
        <w:rPr>
          <w:color w:val="000000"/>
        </w:rPr>
        <w:ptab w:relativeTo="margin" w:alignment="center" w:leader="none"/>
      </w:r>
    </w:p>
  </w:footnote>
  <w:footnote w:type="continuationSeparator" w:id="0">
    <w:p w:rsidR="009A7C64" w:rsidRDefault="009A7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760D"/>
    <w:multiLevelType w:val="multilevel"/>
    <w:tmpl w:val="266692D2"/>
    <w:styleLink w:val="WW8Num5"/>
    <w:lvl w:ilvl="0">
      <w:numFmt w:val="bullet"/>
      <w:lvlText w:val=""/>
      <w:lvlJc w:val="left"/>
      <w:rPr>
        <w:rFonts w:ascii="Symbol" w:hAnsi="Symbol" w:cs="Symbol"/>
        <w:color w:val="000000"/>
        <w:sz w:val="20"/>
        <w:szCs w:val="2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">
    <w:nsid w:val="14577037"/>
    <w:multiLevelType w:val="hybridMultilevel"/>
    <w:tmpl w:val="5CDAAAE2"/>
    <w:lvl w:ilvl="0" w:tplc="49E07D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CB7C14"/>
    <w:multiLevelType w:val="hybridMultilevel"/>
    <w:tmpl w:val="E038408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24B442C0"/>
    <w:multiLevelType w:val="hybridMultilevel"/>
    <w:tmpl w:val="3732DC76"/>
    <w:lvl w:ilvl="0" w:tplc="178A66EC">
      <w:start w:val="1"/>
      <w:numFmt w:val="decimal"/>
      <w:lvlText w:val="%1."/>
      <w:lvlJc w:val="left"/>
      <w:pPr>
        <w:ind w:left="1069" w:hanging="360"/>
      </w:pPr>
      <w:rPr>
        <w:rFonts w:eastAsia="Andale Sans UI" w:cs="Tahoma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DB77AB"/>
    <w:multiLevelType w:val="hybridMultilevel"/>
    <w:tmpl w:val="3794820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348168C5"/>
    <w:multiLevelType w:val="hybridMultilevel"/>
    <w:tmpl w:val="DDA0BE3A"/>
    <w:lvl w:ilvl="0" w:tplc="E624ACF0">
      <w:start w:val="1"/>
      <w:numFmt w:val="decimal"/>
      <w:lvlText w:val="%1."/>
      <w:lvlJc w:val="left"/>
      <w:pPr>
        <w:ind w:left="142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AA1D08"/>
    <w:multiLevelType w:val="hybridMultilevel"/>
    <w:tmpl w:val="EAFA287C"/>
    <w:lvl w:ilvl="0" w:tplc="49E07D28">
      <w:start w:val="1"/>
      <w:numFmt w:val="bullet"/>
      <w:lvlText w:val="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4D613871"/>
    <w:multiLevelType w:val="hybridMultilevel"/>
    <w:tmpl w:val="45A077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90A67F7"/>
    <w:multiLevelType w:val="hybridMultilevel"/>
    <w:tmpl w:val="FBE2AAC6"/>
    <w:lvl w:ilvl="0" w:tplc="49E07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F7490"/>
    <w:multiLevelType w:val="multilevel"/>
    <w:tmpl w:val="F0E2B8CC"/>
    <w:styleLink w:val="WW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ascii="Times New Roman" w:hAnsi="Times New Roman"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0">
    <w:nsid w:val="706E69B6"/>
    <w:multiLevelType w:val="multilevel"/>
    <w:tmpl w:val="7AD6D252"/>
    <w:styleLink w:val="WWNum1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>
    <w:nsid w:val="77107D36"/>
    <w:multiLevelType w:val="multilevel"/>
    <w:tmpl w:val="C93ECB10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">
    <w:nsid w:val="7F6C1A69"/>
    <w:multiLevelType w:val="hybridMultilevel"/>
    <w:tmpl w:val="D436B5A4"/>
    <w:lvl w:ilvl="0" w:tplc="49E07D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5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0FA1"/>
    <w:rsid w:val="00231347"/>
    <w:rsid w:val="00233402"/>
    <w:rsid w:val="002F0B56"/>
    <w:rsid w:val="00382B9E"/>
    <w:rsid w:val="00674C94"/>
    <w:rsid w:val="006A4272"/>
    <w:rsid w:val="009A7C64"/>
    <w:rsid w:val="00C85676"/>
    <w:rsid w:val="00CA3C10"/>
    <w:rsid w:val="00D90FA1"/>
    <w:rsid w:val="00FB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Segoe UI" w:hAnsi="Liberation Serif"/>
      <w:b/>
      <w:bCs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100" w:after="142"/>
    </w:pPr>
    <w:rPr>
      <w:rFonts w:eastAsia="Calibri" w:cs="Times New Roman"/>
    </w:rPr>
  </w:style>
  <w:style w:type="paragraph" w:customStyle="1" w:styleId="10">
    <w:name w:val="Обычная таблица1"/>
    <w:pPr>
      <w:widowControl/>
      <w:textAlignment w:val="auto"/>
    </w:pPr>
    <w:rPr>
      <w:rFonts w:eastAsia="Lucida Sans Unicode" w:cs="Times New Roman"/>
      <w:sz w:val="20"/>
      <w:szCs w:val="20"/>
      <w:lang w:val="ru-RU" w:eastAsia="ru-RU"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8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ascii="Times New Roman" w:hAnsi="Times New Roman"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5">
    <w:name w:val="WW8Num5"/>
    <w:basedOn w:val="a2"/>
    <w:pPr>
      <w:numPr>
        <w:numId w:val="1"/>
      </w:numPr>
    </w:pPr>
  </w:style>
  <w:style w:type="numbering" w:customStyle="1" w:styleId="WW8Num4">
    <w:name w:val="WW8Num4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1a">
    <w:name w:val="WWNum1a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Segoe UI" w:hAnsi="Liberation Serif"/>
      <w:b/>
      <w:bCs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100" w:after="142"/>
    </w:pPr>
    <w:rPr>
      <w:rFonts w:eastAsia="Calibri" w:cs="Times New Roman"/>
    </w:rPr>
  </w:style>
  <w:style w:type="paragraph" w:customStyle="1" w:styleId="10">
    <w:name w:val="Обычная таблица1"/>
    <w:pPr>
      <w:widowControl/>
      <w:textAlignment w:val="auto"/>
    </w:pPr>
    <w:rPr>
      <w:rFonts w:eastAsia="Lucida Sans Unicode" w:cs="Times New Roman"/>
      <w:sz w:val="20"/>
      <w:szCs w:val="20"/>
      <w:lang w:val="ru-RU" w:eastAsia="ru-RU"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8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ascii="Times New Roman" w:hAnsi="Times New Roman"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8Num5">
    <w:name w:val="WW8Num5"/>
    <w:basedOn w:val="a2"/>
    <w:pPr>
      <w:numPr>
        <w:numId w:val="1"/>
      </w:numPr>
    </w:pPr>
  </w:style>
  <w:style w:type="numbering" w:customStyle="1" w:styleId="WW8Num4">
    <w:name w:val="WW8Num4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1a">
    <w:name w:val="WWNum1a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Ермоченкова Ольга Юрьевна</cp:lastModifiedBy>
  <cp:revision>5</cp:revision>
  <dcterms:created xsi:type="dcterms:W3CDTF">2023-05-11T10:39:00Z</dcterms:created>
  <dcterms:modified xsi:type="dcterms:W3CDTF">2023-05-12T08:57:00Z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